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A" w:rsidRDefault="005979EA" w:rsidP="005979E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EA" w:rsidRDefault="005979EA" w:rsidP="005979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5979EA" w:rsidRDefault="005979EA" w:rsidP="005979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5979EA" w:rsidRDefault="005979EA" w:rsidP="005979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79EA" w:rsidRDefault="005979EA" w:rsidP="005979EA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5979EA" w:rsidRDefault="005979EA" w:rsidP="005979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5979EA" w:rsidRDefault="005979EA" w:rsidP="005979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5979EA" w:rsidRDefault="005979EA" w:rsidP="005979E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5979EA" w:rsidRDefault="005979EA" w:rsidP="005979E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23.03.2020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1025</w:t>
      </w:r>
    </w:p>
    <w:p w:rsidR="005979EA" w:rsidRDefault="005979EA" w:rsidP="005979E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5979EA" w:rsidRDefault="005979EA" w:rsidP="005979E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5979EA">
        <w:tc>
          <w:tcPr>
            <w:tcW w:w="4239" w:type="dxa"/>
          </w:tcPr>
          <w:p w:rsidR="005979EA" w:rsidRDefault="00597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условиях приватизации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недвижимого  имущества</w:t>
            </w:r>
          </w:p>
          <w:p w:rsidR="005979EA" w:rsidRDefault="005979EA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Федеральными законами от 21 декабря 2001 г. № 178-ФЗ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"О приватизации государственного и муниципального имущества", от 25 июня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2002 г. № 73-ФЗ "Об объектах культурного наследия (памятниках истории и культуры) народов Российской Федерации", Программой приватизации муниципального имущества Великого Новгорода в 2020 году, утвержденной решением Думы Великого Новгорода от 25.12.2019 № 339, </w:t>
      </w:r>
      <w:proofErr w:type="gramEnd"/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ПОСТАНОВЛЯЮ: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1. Комитету по управлению муниципальным имуществом и земельными ресурсами Великого Новгорода осуществить продажу на конкурсе, открытом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по составу участников, в электронной форме нежилого помещения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общей площадью 51,4 кв. м с кадастровым номером 53:23:7102003:306, расположенного по адресу: Великий Новгород, ул. Т. Фрунзе-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Оловянка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д. 11/3, в порядке, установленном действующим законодательством Российской Федерации. 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Нежилое помещение расположено в нежилом здании 1947 года постройки (последняя реконструкция в 1969 году), которое является объектом культурного наследия регионального значения "Дом инженерного полковника М.П. Петрова с флигелем, XIX в.". Конструктивные элементы основного здания: фундамент 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бутовый, стены - кирпичные, перекрытия - деревянные, перегородки - кирпичные, крыша - металлическая.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Инженерное обеспечение основного здания: центральное отопление, электроосвещение, газоснабжение, телефонизация, водопровод, канализация, вентиляция.</w:t>
      </w:r>
      <w:proofErr w:type="gramEnd"/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Разрешенный вид использования нежилого здания определяется в соответствии с действующим законодательством и нормативными правовыми актами органов местного самоуправления Великого Новгорода.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 Утвердить следующие условия приватизации: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2.1. Начальная цена нежилого помещения согласно отчету об оценке рыночной стоимости от 18.02.2020 № 32, подготовленном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у ООО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"Деловой центр "Сова", составляет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1 250 000,00 (один миллион двести пятьдесят тысяч)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рублей 00 копеек, включая НДС (20 процентов) - 208 333,33 (двести восемь тысяч триста тридцать три) рубля 33 копейки;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2.2. Задаток для участия в конкурсе составляет 250 000,00 (двести пятьдесят тысяч) рублей 00 копеек (20 процентов начальной цены);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2.3. Критерий выявления победителя конкурса - предложение максимальной цены;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2.4. Срок и порядок оплаты: единовременно в течение 10 рабочих дней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со дня подписания договора купли-продажи;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2.5. Срок подписания договора купли-продажи - не позднее чем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через 5 рабочих дней со дня подведения итогов конкурса; 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2.6. Имущество обременено охранным обязательством от 15.04.2016 № 39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и обязанностью покупателя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выполнить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 срок и в полном объеме условия конкурса (приложение к настоящему постановлению). 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Разместить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настоящее постановление и информационное сообщение на официальном сайте Администрации Великого Новгорода в сети Интернет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(www.adm.nov.ru), на официальном сайте Российской Федерации для размещения информации о проведении торгов в сети Интернет (</w:t>
      </w:r>
      <w:hyperlink r:id="rId6" w:history="1">
        <w:r>
          <w:rPr>
            <w:rFonts w:ascii="Times New Roman CYR" w:hAnsi="Times New Roman CYR" w:cs="Times New Roman CYR"/>
            <w:color w:val="000000"/>
            <w:sz w:val="26"/>
            <w:szCs w:val="26"/>
          </w:rPr>
          <w:t>www.torgi.gov.ru</w:t>
        </w:r>
      </w:hyperlink>
      <w:r>
        <w:rPr>
          <w:rFonts w:ascii="Times New Roman CYR" w:hAnsi="Times New Roman CYR" w:cs="Times New Roman CYR"/>
          <w:color w:val="000000"/>
          <w:sz w:val="26"/>
          <w:szCs w:val="26"/>
        </w:rPr>
        <w:t>), сайте организатора торгов (https://www.rts-tender.ru/).</w:t>
      </w:r>
    </w:p>
    <w:p w:rsidR="005979EA" w:rsidRDefault="005979EA" w:rsidP="005979E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4.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выполнением настоящего постановления возложить на заместителя Главы администрации Великого Новгорода Павлову О.С.</w:t>
      </w:r>
    </w:p>
    <w:p w:rsidR="005979EA" w:rsidRDefault="005979EA" w:rsidP="005979E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2340"/>
        <w:gridCol w:w="2880"/>
      </w:tblGrid>
      <w:tr w:rsidR="005979EA">
        <w:tc>
          <w:tcPr>
            <w:tcW w:w="4509" w:type="dxa"/>
          </w:tcPr>
          <w:p w:rsidR="005979EA" w:rsidRDefault="00597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5979EA" w:rsidRDefault="00597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5979EA" w:rsidRDefault="005979E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Бусурин</w:t>
            </w:r>
            <w:proofErr w:type="spellEnd"/>
          </w:p>
          <w:p w:rsidR="005979EA" w:rsidRDefault="005979E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979EA" w:rsidRDefault="005979EA" w:rsidP="005979E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79EA" w:rsidRDefault="005979EA" w:rsidP="005979EA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79EA" w:rsidRDefault="005979EA" w:rsidP="005979E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79EA" w:rsidRDefault="005979EA" w:rsidP="005979E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79EA" w:rsidRPr="005979EA" w:rsidRDefault="005979EA" w:rsidP="005979EA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 постановлению Администрации </w:t>
      </w: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Великого Новгорода</w:t>
      </w: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23.03.2020 № 1025</w:t>
      </w:r>
    </w:p>
    <w:p w:rsidR="005979EA" w:rsidRPr="005979EA" w:rsidRDefault="005979EA" w:rsidP="005979E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79EA" w:rsidRPr="005979EA" w:rsidRDefault="005979EA" w:rsidP="005979E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79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конкурса</w:t>
      </w:r>
    </w:p>
    <w:p w:rsidR="005979EA" w:rsidRPr="005979EA" w:rsidRDefault="005979EA" w:rsidP="0059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Проведение работ по сохранению объекта культурного наследия регионального значения - встроенного помещения 2-го этажа площадью 51,4 кв. м с кадастровым номером 53:23:7102003:306 в здании "Дом инженерного полковника М.П. Петрова с флигелем, </w:t>
      </w:r>
      <w:proofErr w:type="gramStart"/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>IX в.", расположенного по адресу: Великий Новгород, ул. Т. Фрунзе-</w:t>
      </w:r>
      <w:proofErr w:type="spellStart"/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Оловянка</w:t>
      </w:r>
      <w:proofErr w:type="spellEnd"/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11/3</w:t>
      </w:r>
      <w:r w:rsidRPr="005979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840"/>
        <w:gridCol w:w="1980"/>
      </w:tblGrid>
      <w:tr w:rsidR="005979EA" w:rsidRPr="005979EA" w:rsidTr="00002283">
        <w:tc>
          <w:tcPr>
            <w:tcW w:w="546" w:type="dxa"/>
          </w:tcPr>
          <w:p w:rsidR="005979EA" w:rsidRPr="005979EA" w:rsidRDefault="005979EA" w:rsidP="00597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979E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п</w:t>
            </w:r>
            <w:proofErr w:type="gramEnd"/>
            <w:r w:rsidRPr="005979E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40" w:type="dxa"/>
          </w:tcPr>
          <w:p w:rsidR="005979EA" w:rsidRPr="005979EA" w:rsidRDefault="005979EA" w:rsidP="005979E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Наименование исследовательской, проектно-сметной </w:t>
            </w: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документации и производственных работ</w:t>
            </w:r>
          </w:p>
        </w:tc>
        <w:tc>
          <w:tcPr>
            <w:tcW w:w="1980" w:type="dxa"/>
          </w:tcPr>
          <w:p w:rsidR="005979EA" w:rsidRPr="005979EA" w:rsidRDefault="005979EA" w:rsidP="00597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r w:rsidRPr="005979E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выполнения</w:t>
            </w:r>
          </w:p>
        </w:tc>
      </w:tr>
      <w:tr w:rsidR="005979EA" w:rsidRPr="005979EA" w:rsidTr="00002283">
        <w:tc>
          <w:tcPr>
            <w:tcW w:w="546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4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косметического ремонта помещения</w:t>
            </w:r>
          </w:p>
        </w:tc>
        <w:tc>
          <w:tcPr>
            <w:tcW w:w="198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2020-2021 гг.</w:t>
            </w:r>
          </w:p>
        </w:tc>
      </w:tr>
      <w:tr w:rsidR="005979EA" w:rsidRPr="005979EA" w:rsidTr="00002283">
        <w:tc>
          <w:tcPr>
            <w:tcW w:w="546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4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работ по сохранению объекта культурного наследия (ремонт памятника) совместно с </w:t>
            </w:r>
            <w:proofErr w:type="spellStart"/>
            <w:proofErr w:type="gramStart"/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собствен-никами</w:t>
            </w:r>
            <w:proofErr w:type="spellEnd"/>
            <w:proofErr w:type="gramEnd"/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/пользователями объекта</w:t>
            </w:r>
          </w:p>
        </w:tc>
        <w:tc>
          <w:tcPr>
            <w:tcW w:w="198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</w:t>
            </w: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гг.</w:t>
            </w:r>
          </w:p>
        </w:tc>
      </w:tr>
      <w:tr w:rsidR="005979EA" w:rsidRPr="005979EA" w:rsidTr="00002283">
        <w:tc>
          <w:tcPr>
            <w:tcW w:w="546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4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</w:t>
            </w:r>
          </w:p>
        </w:tc>
        <w:tc>
          <w:tcPr>
            <w:tcW w:w="198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5979EA" w:rsidRPr="005979EA" w:rsidTr="00002283">
        <w:tc>
          <w:tcPr>
            <w:tcW w:w="546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4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мониторинга за состоянием объекта культурного наследия</w:t>
            </w:r>
          </w:p>
        </w:tc>
        <w:tc>
          <w:tcPr>
            <w:tcW w:w="198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5979EA" w:rsidRPr="005979EA" w:rsidTr="00002283">
        <w:tc>
          <w:tcPr>
            <w:tcW w:w="546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4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980" w:type="dxa"/>
          </w:tcPr>
          <w:p w:rsidR="005979EA" w:rsidRPr="005979EA" w:rsidRDefault="005979EA" w:rsidP="005979EA">
            <w:pPr>
              <w:shd w:val="clear" w:color="auto" w:fill="FFFFFF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 в срок до 1 июля</w:t>
            </w:r>
          </w:p>
        </w:tc>
      </w:tr>
    </w:tbl>
    <w:p w:rsidR="005979EA" w:rsidRPr="005979EA" w:rsidRDefault="005979EA" w:rsidP="005979E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Работы по сохранению объекта культурного наследия проводятся в соответствии с согласованной документацией и с организацией научного руководства, авторского и технического надзоров, при наличии письменного </w:t>
      </w:r>
      <w:proofErr w:type="gramStart"/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инспекции государственной охраны культурного наследия Новгородской области</w:t>
      </w:r>
      <w:proofErr w:type="gramEnd"/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79EA" w:rsidRPr="005979EA" w:rsidRDefault="005979EA" w:rsidP="0059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Срок выполнения условий конкурса: до 1 января 2026 года.</w:t>
      </w:r>
    </w:p>
    <w:p w:rsidR="005979EA" w:rsidRPr="005979EA" w:rsidRDefault="005979EA" w:rsidP="0059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земельными ресурсами Великого Новгорода.</w:t>
      </w:r>
    </w:p>
    <w:p w:rsidR="005979EA" w:rsidRPr="005979EA" w:rsidRDefault="005979EA" w:rsidP="0059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Победитель конкурса раз в полгода, не позднее 20 числа последнего месяца полугодия, представляет продавцу отчетные документы по выполнению условий конкурса - в комитет по управлению муниципальным имуществом и земельными ресурсами Великого Новгорода.</w:t>
      </w:r>
    </w:p>
    <w:p w:rsidR="005979EA" w:rsidRPr="005979EA" w:rsidRDefault="005979EA" w:rsidP="0059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9E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5979EA" w:rsidRPr="005979EA" w:rsidRDefault="005979EA" w:rsidP="0059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9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5979EA" w:rsidRDefault="005979EA" w:rsidP="005979E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5979EA" w:rsidRDefault="005979EA" w:rsidP="005979E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79EA" w:rsidRDefault="005979EA" w:rsidP="005979E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79EA" w:rsidRDefault="005979EA" w:rsidP="005979E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979EA" w:rsidRDefault="005979EA" w:rsidP="005979E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E2B3A" w:rsidRDefault="00EE2B3A"/>
    <w:sectPr w:rsidR="00EE2B3A" w:rsidSect="000022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8D"/>
    <w:rsid w:val="0025368D"/>
    <w:rsid w:val="005979EA"/>
    <w:rsid w:val="00E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Борисовна</dc:creator>
  <cp:keywords/>
  <dc:description/>
  <cp:lastModifiedBy>Смирнова Юлия Борисовна</cp:lastModifiedBy>
  <cp:revision>2</cp:revision>
  <dcterms:created xsi:type="dcterms:W3CDTF">2020-04-03T11:31:00Z</dcterms:created>
  <dcterms:modified xsi:type="dcterms:W3CDTF">2020-04-03T11:32:00Z</dcterms:modified>
</cp:coreProperties>
</file>