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82" w:rsidRDefault="00D02882" w:rsidP="00D0288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открытого аукциона</w:t>
      </w:r>
    </w:p>
    <w:p w:rsidR="00D02882" w:rsidRDefault="00D02882" w:rsidP="00D02882">
      <w:pPr>
        <w:spacing w:line="360" w:lineRule="auto"/>
        <w:ind w:firstLine="709"/>
        <w:jc w:val="both"/>
      </w:pPr>
      <w:r>
        <w:t xml:space="preserve">Комитет по управлению муниципальным имуществом и земельными ресурсами Великого Новгорода объявляет о проведении открытого аукциона на право заключения </w:t>
      </w:r>
      <w:r w:rsidR="00F578E8" w:rsidRPr="00D02882">
        <w:rPr>
          <w:rFonts w:cs="Arial"/>
        </w:rPr>
        <w:t>договора аренды муниципального имущества Великого Новгорода</w:t>
      </w:r>
      <w:r>
        <w:t>.</w:t>
      </w:r>
    </w:p>
    <w:p w:rsidR="00D02882" w:rsidRDefault="00D02882" w:rsidP="00D02882">
      <w:pPr>
        <w:spacing w:line="360" w:lineRule="auto"/>
        <w:ind w:firstLine="709"/>
        <w:jc w:val="both"/>
      </w:pPr>
      <w:r>
        <w:t>Открытый аукцион на право заключения договор</w:t>
      </w:r>
      <w:r w:rsidR="00F578E8">
        <w:t>а</w:t>
      </w:r>
      <w:bookmarkStart w:id="0" w:name="_GoBack"/>
      <w:bookmarkEnd w:id="0"/>
      <w:r>
        <w:t xml:space="preserve"> аренды состоится 12 января  2022 года в 11 час. 00 мин. по адресу: Великий Новгород,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Власьевская</w:t>
      </w:r>
      <w:proofErr w:type="spellEnd"/>
      <w:r>
        <w:t xml:space="preserve"> ул., д. 4, </w:t>
      </w:r>
      <w:r>
        <w:br/>
      </w:r>
      <w:proofErr w:type="spellStart"/>
      <w:r>
        <w:t>каб</w:t>
      </w:r>
      <w:proofErr w:type="spellEnd"/>
      <w:r>
        <w:t>. 39.</w:t>
      </w:r>
    </w:p>
    <w:p w:rsidR="00D02882" w:rsidRDefault="00D02882" w:rsidP="00D028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аукциона является комитет по управлению муниципальным имуществом и земельными ресурсами Великого Новгорода (далее – Организатор).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д. 13.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173007, </w:t>
      </w:r>
      <w:r>
        <w:rPr>
          <w:rFonts w:ascii="Times New Roman" w:hAnsi="Times New Roman" w:cs="Times New Roman"/>
          <w:sz w:val="24"/>
          <w:szCs w:val="24"/>
        </w:rPr>
        <w:t xml:space="preserve">Великий Новгород, ул. Мерецкова-Волосова, д. 13.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sz w:val="24"/>
            <w:szCs w:val="24"/>
            <w:u w:val="none"/>
          </w:rPr>
          <w:t>kumi@adm.nov.ru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>
          <w:rPr>
            <w:rStyle w:val="a3"/>
            <w:sz w:val="24"/>
            <w:szCs w:val="24"/>
          </w:rPr>
          <w:t>s</w:t>
        </w:r>
        <w:r>
          <w:rPr>
            <w:rStyle w:val="a3"/>
            <w:sz w:val="24"/>
            <w:szCs w:val="24"/>
            <w:lang w:val="en-US"/>
          </w:rPr>
          <w:t>miub</w:t>
        </w:r>
        <w:r>
          <w:rPr>
            <w:rStyle w:val="a3"/>
            <w:sz w:val="24"/>
            <w:szCs w:val="24"/>
          </w:rPr>
          <w:t>@adm.nov.ru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Организатора: 8(8162)983-601, 8(8162)983-609.</w:t>
      </w:r>
    </w:p>
    <w:p w:rsidR="00D02882" w:rsidRPr="00D02882" w:rsidRDefault="00D02882" w:rsidP="00D028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82">
        <w:rPr>
          <w:rFonts w:ascii="Times New Roman" w:hAnsi="Times New Roman" w:cs="Times New Roman"/>
          <w:sz w:val="24"/>
          <w:szCs w:val="24"/>
        </w:rPr>
        <w:t>Предмет аукциона: право на заключение договора аренды муниципального имущества Великого Новгорода.</w:t>
      </w:r>
    </w:p>
    <w:p w:rsidR="00D02882" w:rsidRDefault="00D02882" w:rsidP="00D028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882" w:rsidRDefault="00D02882" w:rsidP="00D02882">
      <w:pPr>
        <w:pStyle w:val="ConsPlusNormal"/>
        <w:widowControl/>
        <w:tabs>
          <w:tab w:val="left" w:pos="393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объекте и условиях аукциона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 xml:space="preserve">Предмет аукциона – право заключения договора аренды муниципального имущества Великого Новгорода, расположенного по адресу: </w:t>
      </w:r>
      <w:proofErr w:type="gramStart"/>
      <w:r w:rsidRPr="00D02882">
        <w:rPr>
          <w:rFonts w:cs="Arial"/>
        </w:rPr>
        <w:t xml:space="preserve">Новгородская область, Новгородский район, </w:t>
      </w:r>
      <w:proofErr w:type="spellStart"/>
      <w:r w:rsidRPr="00D02882">
        <w:rPr>
          <w:rFonts w:cs="Arial"/>
        </w:rPr>
        <w:t>Ермолинское</w:t>
      </w:r>
      <w:proofErr w:type="spellEnd"/>
      <w:r w:rsidRPr="00D02882">
        <w:rPr>
          <w:rFonts w:cs="Arial"/>
        </w:rPr>
        <w:t xml:space="preserve"> сельское поселение: части сооружения коммунального хозяйства - полигона площадью 13106,64 кв. м  (общая  площадь полигона  129286 кв. м), кадастровый номер 53:11:0800110:124, в том числе  нежилого здания - ангара площадью 423,7 кв. м, кадастровый номер 53:11:0800110:9 и нежилого двухэтажного здания площадью 392,9 кв. м, кадастровый номер 53:11:0800110:10.</w:t>
      </w:r>
      <w:proofErr w:type="gramEnd"/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proofErr w:type="gramStart"/>
      <w:r w:rsidRPr="00D02882">
        <w:rPr>
          <w:rFonts w:cs="Arial"/>
        </w:rPr>
        <w:t xml:space="preserve">Описание, технические характеристики предмета аукциона: объект расположен в юго-восточной части кадастрового квартала;  здание – ангара (площадь 423,7 кв. м, год постройки – 1999, фундамент  - бетонный, стены – </w:t>
      </w:r>
      <w:proofErr w:type="spellStart"/>
      <w:r w:rsidRPr="00D02882">
        <w:rPr>
          <w:rFonts w:cs="Arial"/>
        </w:rPr>
        <w:t>профнастил</w:t>
      </w:r>
      <w:proofErr w:type="spellEnd"/>
      <w:r w:rsidRPr="00D02882">
        <w:rPr>
          <w:rFonts w:cs="Arial"/>
        </w:rPr>
        <w:t xml:space="preserve">, кровля – </w:t>
      </w:r>
      <w:proofErr w:type="spellStart"/>
      <w:r w:rsidRPr="00D02882">
        <w:rPr>
          <w:rFonts w:cs="Arial"/>
        </w:rPr>
        <w:t>профнастил</w:t>
      </w:r>
      <w:proofErr w:type="spellEnd"/>
      <w:r w:rsidRPr="00D02882">
        <w:rPr>
          <w:rFonts w:cs="Arial"/>
        </w:rPr>
        <w:t>); нежилое здание (площадь 392,9 кв. м, год постройки  - 2000, двухэтажное, стены</w:t>
      </w:r>
      <w:proofErr w:type="gramEnd"/>
      <w:r w:rsidRPr="00D02882">
        <w:rPr>
          <w:rFonts w:cs="Arial"/>
        </w:rPr>
        <w:t xml:space="preserve"> – </w:t>
      </w:r>
      <w:proofErr w:type="gramStart"/>
      <w:r w:rsidRPr="00D02882">
        <w:rPr>
          <w:rFonts w:cs="Arial"/>
        </w:rPr>
        <w:t>кирпичные</w:t>
      </w:r>
      <w:proofErr w:type="gramEnd"/>
      <w:r w:rsidRPr="00D02882">
        <w:rPr>
          <w:rFonts w:cs="Arial"/>
        </w:rPr>
        <w:t>, фундамент  - бетонный, кровля совмещенная).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Целевое назначение: для временного накопления отходов.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>Начальная (минимальная) цена права на заключение договора аренды (начальный размер годовой арендной платы): 102 648 (сто две тысячи шестьсот сорок восемь) рублей (в соответствии с отчетом № 5-2021/3-4 от 01.12.2021 об оценке рыночной стоимости).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>Шаг аукциона: 5 132 (пять тысяч сто тридцать два) рубля 40 копеек (пять процентов начальной (минимальной) цены права на заключение договора аренды).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lastRenderedPageBreak/>
        <w:t>Сумма задатка: 20 529 (двадцать тысяч пятьсот двадцать девять) рублей  60 копеек (20 %  начальной (минимальной) цены права на заключение договора аренды).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>Срок аренды: 10 месяцев.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>Условия аукциона: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 xml:space="preserve">Критерий определения победителя аукциона: победителем аукциона признается участник, предложивший наибольшую цену за право на заключение договора аренды муниципального имущества. 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>Требования к техническому состоянию объектов, права на которые передаются по договорам аренды, и которым объекты должны соответствовать на момент окончания срока действия таких договоров:</w:t>
      </w:r>
    </w:p>
    <w:p w:rsidR="00D02882" w:rsidRPr="00D02882" w:rsidRDefault="00D02882" w:rsidP="00D02882">
      <w:pPr>
        <w:spacing w:line="360" w:lineRule="auto"/>
        <w:ind w:firstLine="708"/>
        <w:jc w:val="both"/>
        <w:rPr>
          <w:rFonts w:cs="Arial"/>
        </w:rPr>
      </w:pPr>
      <w:r w:rsidRPr="00D02882">
        <w:rPr>
          <w:rFonts w:cs="Arial"/>
        </w:rPr>
        <w:t>Имущество должно содержаться в исправном состоянии. При эксплуатации муниципального недвижимого имущества должны соблюдаться правила противопожарной безопасности, санитарные правила, нормы и гигиенические нормативы, Правила благоустройства и дизайна городской среды Великого Новгорода, в том числе: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- Федеральный закон от 10.01.2002 № 7-ФЗ «Об охране окружающей среды»;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- Федеральный закон от 24.06.1998 № 89-ФЗ «Об отходах производства и потребления»;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 xml:space="preserve">- Федеральный закон от 30.03.1999 № 52-ФЗ «О санитарно-эпидемиологическом благополучии населения»; 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- Федеральный закон от 04.05.1999 № 96-ФЗ «Об охране атмосферного воздуха»;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- 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 г. № 641»;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-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реестра»;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- Постановление Главного государственного санитарного врача РФ от 28.01.2021</w:t>
      </w:r>
      <w:r w:rsidRPr="00D02882">
        <w:rPr>
          <w:rFonts w:cs="Arial"/>
        </w:rPr>
        <w:br/>
        <w:t>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02882" w:rsidRPr="00D02882" w:rsidRDefault="00D02882" w:rsidP="00D02882">
      <w:pPr>
        <w:spacing w:line="360" w:lineRule="auto"/>
        <w:ind w:firstLine="709"/>
        <w:jc w:val="both"/>
        <w:rPr>
          <w:rFonts w:cs="Arial"/>
        </w:rPr>
      </w:pPr>
      <w:r w:rsidRPr="00D02882">
        <w:rPr>
          <w:rFonts w:cs="Arial"/>
        </w:rPr>
        <w:t>Арендатор обязан за свой счет производить текущий ремонт арендуемого имущества, а также нести возникающие в связи с его эксплуатацией  расходы.</w:t>
      </w:r>
    </w:p>
    <w:p w:rsidR="00D02882" w:rsidRPr="00D02882" w:rsidRDefault="00D02882" w:rsidP="00D02882">
      <w:pPr>
        <w:spacing w:line="360" w:lineRule="auto"/>
        <w:ind w:firstLine="709"/>
        <w:jc w:val="both"/>
      </w:pPr>
      <w:r w:rsidRPr="00D02882">
        <w:rPr>
          <w:rFonts w:cs="Arial"/>
        </w:rPr>
        <w:lastRenderedPageBreak/>
        <w:t>Переоборудование, ремонтные работы, реконструкции, неотделимые улучшения арендованного имущества и другие действия Арендатор обязан предварительно письменно согласовать с комитетом по управлению муниципальным имуществом и земельными ресурсами  Великого Новгорода.</w:t>
      </w:r>
    </w:p>
    <w:p w:rsidR="00D02882" w:rsidRDefault="00D02882" w:rsidP="00D02882">
      <w:pPr>
        <w:pStyle w:val="ConsPlusNormal"/>
        <w:widowControl/>
        <w:tabs>
          <w:tab w:val="left" w:pos="393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2882" w:rsidRDefault="00D02882" w:rsidP="00D02882">
      <w:pPr>
        <w:spacing w:line="360" w:lineRule="auto"/>
        <w:ind w:firstLine="709"/>
        <w:jc w:val="both"/>
      </w:pPr>
      <w:proofErr w:type="gramStart"/>
      <w:r>
        <w:t xml:space="preserve">Документацию об аукционе на бумажном носителе или в форме электронного документа можно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 по адресу: </w:t>
      </w:r>
      <w:r>
        <w:rPr>
          <w:color w:val="2D2D2D"/>
          <w:spacing w:val="2"/>
          <w:shd w:val="clear" w:color="auto" w:fill="FFFFFF"/>
        </w:rPr>
        <w:t xml:space="preserve">173007, </w:t>
      </w:r>
      <w:r>
        <w:t xml:space="preserve">Великий Новгород, ул. Мерецкова-Волосова, д. 13, </w:t>
      </w:r>
      <w:proofErr w:type="spellStart"/>
      <w:r>
        <w:t>каб</w:t>
      </w:r>
      <w:proofErr w:type="spellEnd"/>
      <w:r>
        <w:t xml:space="preserve">. 8 и </w:t>
      </w:r>
      <w:proofErr w:type="spellStart"/>
      <w:r>
        <w:t>каб</w:t>
      </w:r>
      <w:proofErr w:type="spellEnd"/>
      <w:r>
        <w:t>. 4,  в рабочие дни с 8 ч. 30 мин. до 17 ч. 30 мин., перерыв</w:t>
      </w:r>
      <w:proofErr w:type="gramEnd"/>
      <w:r>
        <w:t xml:space="preserve"> с 13 ч. 00 мин. до 14 ч. 00 мин, </w:t>
      </w:r>
      <w:r>
        <w:rPr>
          <w:color w:val="2D2D2D"/>
          <w:spacing w:val="2"/>
        </w:rPr>
        <w:t xml:space="preserve">адрес электронной почты: </w:t>
      </w:r>
      <w:hyperlink r:id="rId7" w:history="1">
        <w:r>
          <w:rPr>
            <w:rStyle w:val="a3"/>
          </w:rPr>
          <w:t>s</w:t>
        </w:r>
        <w:r>
          <w:rPr>
            <w:rStyle w:val="a3"/>
            <w:lang w:val="en-US"/>
          </w:rPr>
          <w:t>miub</w:t>
        </w:r>
        <w:r>
          <w:rPr>
            <w:rStyle w:val="a3"/>
          </w:rPr>
          <w:t>@adm.nov.ru</w:t>
        </w:r>
      </w:hyperlink>
      <w:r>
        <w:rPr>
          <w:color w:val="000000"/>
        </w:rPr>
        <w:t>.</w:t>
      </w:r>
    </w:p>
    <w:p w:rsidR="00D02882" w:rsidRDefault="00D02882" w:rsidP="00D02882">
      <w:pPr>
        <w:spacing w:line="360" w:lineRule="auto"/>
        <w:ind w:firstLine="709"/>
        <w:jc w:val="both"/>
      </w:pPr>
      <w:r>
        <w:t>Плата за выдачу документации не предусмотрена.</w:t>
      </w:r>
    </w:p>
    <w:p w:rsidR="00D02882" w:rsidRPr="00D02882" w:rsidRDefault="00D02882" w:rsidP="00D02882">
      <w:pPr>
        <w:pStyle w:val="20"/>
        <w:spacing w:line="360" w:lineRule="auto"/>
        <w:ind w:firstLine="709"/>
        <w:rPr>
          <w:rFonts w:ascii="Times New Roman" w:hAnsi="Times New Roman" w:cs="Times New Roman"/>
          <w:szCs w:val="24"/>
        </w:rPr>
      </w:pPr>
      <w:r w:rsidRPr="00D02882">
        <w:rPr>
          <w:rFonts w:ascii="Times New Roman" w:hAnsi="Times New Roman" w:cs="Times New Roman"/>
          <w:bCs/>
          <w:iCs/>
          <w:szCs w:val="24"/>
        </w:rPr>
        <w:t>Документация об аукционе</w:t>
      </w:r>
      <w:r w:rsidRPr="00D02882">
        <w:rPr>
          <w:rFonts w:ascii="Times New Roman" w:hAnsi="Times New Roman" w:cs="Times New Roman"/>
          <w:szCs w:val="24"/>
        </w:rPr>
        <w:t xml:space="preserve"> размещена на официальном сайте Российской Федерации: </w:t>
      </w:r>
      <w:hyperlink r:id="rId8" w:history="1">
        <w:r w:rsidRPr="00D02882">
          <w:rPr>
            <w:rStyle w:val="a3"/>
            <w:lang w:val="en-US"/>
          </w:rPr>
          <w:t>www</w:t>
        </w:r>
        <w:r w:rsidRPr="00D02882">
          <w:rPr>
            <w:rStyle w:val="a3"/>
          </w:rPr>
          <w:t>.</w:t>
        </w:r>
        <w:r w:rsidRPr="00D02882">
          <w:rPr>
            <w:rStyle w:val="a3"/>
            <w:lang w:val="en-US"/>
          </w:rPr>
          <w:t>torgi</w:t>
        </w:r>
        <w:r w:rsidRPr="00D02882">
          <w:rPr>
            <w:rStyle w:val="a3"/>
          </w:rPr>
          <w:t>.</w:t>
        </w:r>
        <w:r w:rsidRPr="00D02882">
          <w:rPr>
            <w:rStyle w:val="a3"/>
            <w:lang w:val="en-US"/>
          </w:rPr>
          <w:t>gov</w:t>
        </w:r>
        <w:r w:rsidRPr="00D02882">
          <w:rPr>
            <w:rStyle w:val="a3"/>
          </w:rPr>
          <w:t>.</w:t>
        </w:r>
        <w:r w:rsidRPr="00D02882">
          <w:rPr>
            <w:rStyle w:val="a3"/>
            <w:lang w:val="en-US"/>
          </w:rPr>
          <w:t>ru</w:t>
        </w:r>
      </w:hyperlink>
      <w:r w:rsidRPr="00D02882">
        <w:rPr>
          <w:rFonts w:ascii="Times New Roman" w:hAnsi="Times New Roman" w:cs="Times New Roman"/>
          <w:szCs w:val="24"/>
        </w:rPr>
        <w:t xml:space="preserve"> и на официальном сайте Администрации Великого Новгорода: </w:t>
      </w:r>
      <w:hyperlink r:id="rId9" w:history="1">
        <w:r w:rsidRPr="00D02882">
          <w:rPr>
            <w:rStyle w:val="a3"/>
            <w:lang w:val="en-US"/>
          </w:rPr>
          <w:t>www</w:t>
        </w:r>
        <w:r w:rsidRPr="00D02882">
          <w:rPr>
            <w:rStyle w:val="a3"/>
          </w:rPr>
          <w:t>.</w:t>
        </w:r>
        <w:r w:rsidRPr="00D02882">
          <w:rPr>
            <w:rStyle w:val="a3"/>
            <w:lang w:val="en-US"/>
          </w:rPr>
          <w:t>adm</w:t>
        </w:r>
        <w:r w:rsidRPr="00D02882">
          <w:rPr>
            <w:rStyle w:val="a3"/>
          </w:rPr>
          <w:t>.</w:t>
        </w:r>
        <w:r w:rsidRPr="00D02882">
          <w:rPr>
            <w:rStyle w:val="a3"/>
            <w:lang w:val="en-US"/>
          </w:rPr>
          <w:t>nov</w:t>
        </w:r>
        <w:r w:rsidRPr="00D02882">
          <w:rPr>
            <w:rStyle w:val="a3"/>
          </w:rPr>
          <w:t>.</w:t>
        </w:r>
        <w:proofErr w:type="spellStart"/>
        <w:r w:rsidRPr="00D02882">
          <w:rPr>
            <w:rStyle w:val="a3"/>
            <w:lang w:val="en-US"/>
          </w:rPr>
          <w:t>ru</w:t>
        </w:r>
        <w:proofErr w:type="spellEnd"/>
      </w:hyperlink>
      <w:r w:rsidRPr="00D02882">
        <w:rPr>
          <w:rFonts w:ascii="Times New Roman" w:hAnsi="Times New Roman" w:cs="Times New Roman"/>
          <w:szCs w:val="24"/>
        </w:rPr>
        <w:t>.</w:t>
      </w:r>
    </w:p>
    <w:p w:rsidR="00D02882" w:rsidRPr="00D02882" w:rsidRDefault="00D02882" w:rsidP="00D0288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02882">
        <w:t xml:space="preserve">Претендент для обеспечения заявки на участие в аукционе не позднее 10:00 </w:t>
      </w:r>
      <w:r>
        <w:rPr>
          <w:bCs/>
        </w:rPr>
        <w:t>10.01.2022</w:t>
      </w:r>
      <w:r w:rsidRPr="00D02882">
        <w:rPr>
          <w:bCs/>
        </w:rPr>
        <w:t xml:space="preserve"> </w:t>
      </w:r>
      <w:r w:rsidRPr="00D02882">
        <w:t>вносит задаток в размере 20% от начальной цены аукциона на следующие реквизиты:</w:t>
      </w:r>
    </w:p>
    <w:p w:rsidR="00D02882" w:rsidRPr="00D02882" w:rsidRDefault="00D02882" w:rsidP="00D0288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02882">
        <w:rPr>
          <w:color w:val="000000"/>
        </w:rPr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05503011700), ИНН 5321040050, КПП 532101001, счет 03232643497010005000, корреспондентский счет банка 40102810145370000042 ОТДЕЛЕНИЕ НОВГОРОД БАНКА РОССИИ//УФК ПО НОВГОРОДСКОЙ ОБЛАСТИ, г. Великий Новгород, БИК 014959900, КБК 86600000000000000180, ОКТМО 49701000</w:t>
      </w:r>
      <w:r w:rsidRPr="00D02882">
        <w:t>.</w:t>
      </w:r>
    </w:p>
    <w:p w:rsidR="00D02882" w:rsidRPr="00D02882" w:rsidRDefault="00D02882" w:rsidP="00D0288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02882">
        <w:t xml:space="preserve">Организатор аукциона вправе отказаться от проведения аукциона не позднее  </w:t>
      </w:r>
      <w:r>
        <w:rPr>
          <w:b/>
        </w:rPr>
        <w:t>30.12</w:t>
      </w:r>
      <w:r w:rsidRPr="00D02882">
        <w:rPr>
          <w:b/>
          <w:color w:val="000000"/>
        </w:rPr>
        <w:t>.2021 года</w:t>
      </w:r>
      <w:r w:rsidRPr="00D02882">
        <w:rPr>
          <w:b/>
        </w:rPr>
        <w:t>.</w:t>
      </w:r>
    </w:p>
    <w:p w:rsidR="00D02882" w:rsidRDefault="00D02882" w:rsidP="00D02882">
      <w:pPr>
        <w:spacing w:line="360" w:lineRule="auto"/>
        <w:ind w:firstLine="709"/>
        <w:jc w:val="both"/>
      </w:pPr>
    </w:p>
    <w:p w:rsidR="00D02882" w:rsidRDefault="00D02882" w:rsidP="00D02882"/>
    <w:p w:rsidR="00D02882" w:rsidRDefault="00D02882" w:rsidP="00D02882"/>
    <w:p w:rsidR="00D02882" w:rsidRDefault="00D02882" w:rsidP="00D02882"/>
    <w:p w:rsidR="00D02882" w:rsidRDefault="00D02882" w:rsidP="00D02882"/>
    <w:p w:rsidR="008B2612" w:rsidRDefault="008B2612"/>
    <w:sectPr w:rsidR="008B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2"/>
    <w:rsid w:val="008B2612"/>
    <w:rsid w:val="00A97BC4"/>
    <w:rsid w:val="00D02882"/>
    <w:rsid w:val="00F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2882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 Знак Знак Знак Знак Знак,Знак Знак Знак Знак Знак Знак Знак Знак Знак Знак Знак Знак Знак Знак Знак"/>
    <w:basedOn w:val="a0"/>
    <w:link w:val="20"/>
    <w:semiHidden/>
    <w:locked/>
    <w:rsid w:val="00D02882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D02882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02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2882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aliases w:val="Знак Знак,Знак Знак Знак Знак Знак Знак Знак Знак Знак,Знак Знак Знак Знак Знак Знак Знак Знак Знак Знак Знак Знак Знак Знак Знак"/>
    <w:basedOn w:val="a0"/>
    <w:link w:val="20"/>
    <w:semiHidden/>
    <w:locked/>
    <w:rsid w:val="00D02882"/>
    <w:rPr>
      <w:sz w:val="24"/>
    </w:rPr>
  </w:style>
  <w:style w:type="paragraph" w:styleId="20">
    <w:name w:val="Body Text Indent 2"/>
    <w:aliases w:val="Знак,Знак Знак Знак Знак Знак Знак Знак Знак,Знак Знак Знак Знак Знак Знак Знак Знак Знак Знак Знак Знак Знак Знак"/>
    <w:basedOn w:val="a"/>
    <w:link w:val="2"/>
    <w:semiHidden/>
    <w:unhideWhenUsed/>
    <w:rsid w:val="00D02882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02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ub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ub@adm.n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@adm.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Шведкина Александра Сергеевна</cp:lastModifiedBy>
  <cp:revision>3</cp:revision>
  <dcterms:created xsi:type="dcterms:W3CDTF">2021-12-13T09:48:00Z</dcterms:created>
  <dcterms:modified xsi:type="dcterms:W3CDTF">2021-12-15T11:54:00Z</dcterms:modified>
</cp:coreProperties>
</file>