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E20" w:rsidRPr="00845E20" w:rsidRDefault="00845E20" w:rsidP="00845E20">
      <w:pPr>
        <w:keepNext/>
        <w:tabs>
          <w:tab w:val="left" w:pos="9900"/>
          <w:tab w:val="left" w:pos="14570"/>
        </w:tabs>
        <w:spacing w:after="0" w:line="240" w:lineRule="auto"/>
        <w:ind w:left="9900" w:right="-10"/>
        <w:jc w:val="center"/>
        <w:outlineLvl w:val="1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5E20">
        <w:rPr>
          <w:rFonts w:ascii="Times New Roman" w:eastAsia="Times New Roman" w:hAnsi="Times New Roman" w:cs="Times New Roman"/>
          <w:sz w:val="26"/>
          <w:szCs w:val="26"/>
          <w:lang w:eastAsia="ru-RU"/>
        </w:rPr>
        <w:t>УТВЕРЖДЕНЫ</w:t>
      </w:r>
    </w:p>
    <w:p w:rsidR="00845E20" w:rsidRPr="00845E20" w:rsidRDefault="00845E20" w:rsidP="00845E20">
      <w:pPr>
        <w:tabs>
          <w:tab w:val="left" w:pos="5103"/>
          <w:tab w:val="left" w:pos="9900"/>
          <w:tab w:val="left" w:pos="10260"/>
        </w:tabs>
        <w:spacing w:after="0" w:line="240" w:lineRule="auto"/>
        <w:ind w:left="9900" w:right="-10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5E20">
        <w:rPr>
          <w:rFonts w:ascii="Times New Roman" w:eastAsia="Times New Roman" w:hAnsi="Times New Roman" w:cs="Times New Roman"/>
          <w:sz w:val="26"/>
          <w:szCs w:val="26"/>
          <w:lang w:eastAsia="ru-RU"/>
        </w:rPr>
        <w:t>решением Думы Великого Новгорода</w:t>
      </w:r>
    </w:p>
    <w:p w:rsidR="00845E20" w:rsidRDefault="00845E20" w:rsidP="00845E20">
      <w:pPr>
        <w:tabs>
          <w:tab w:val="left" w:pos="5103"/>
          <w:tab w:val="left" w:pos="9900"/>
          <w:tab w:val="left" w:pos="10260"/>
        </w:tabs>
        <w:spacing w:after="0" w:line="240" w:lineRule="auto"/>
        <w:ind w:left="9900" w:right="-10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45E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от </w:t>
      </w:r>
      <w:r w:rsidR="00594B8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</w:t>
      </w:r>
      <w:r w:rsidRPr="00845E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№ </w:t>
      </w:r>
    </w:p>
    <w:p w:rsidR="00594B89" w:rsidRPr="00845E20" w:rsidRDefault="00594B89" w:rsidP="00845E20">
      <w:pPr>
        <w:tabs>
          <w:tab w:val="left" w:pos="5103"/>
          <w:tab w:val="left" w:pos="9900"/>
          <w:tab w:val="left" w:pos="10260"/>
        </w:tabs>
        <w:spacing w:after="0" w:line="240" w:lineRule="auto"/>
        <w:ind w:left="9900" w:right="-10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845E20" w:rsidRPr="00CC49E9" w:rsidRDefault="00845E20" w:rsidP="00845E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CC49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ИЗМЕНЕНИ</w:t>
      </w:r>
      <w:r w:rsidR="00CC49E9" w:rsidRPr="00CC49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Я</w:t>
      </w:r>
      <w:r w:rsidRPr="00CC49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, </w:t>
      </w:r>
    </w:p>
    <w:p w:rsidR="00563658" w:rsidRDefault="00845E20" w:rsidP="00845E20">
      <w:pPr>
        <w:spacing w:after="0" w:line="240" w:lineRule="auto"/>
        <w:jc w:val="center"/>
        <w:rPr>
          <w:rFonts w:ascii="Times New Roman" w:hAnsi="Times New Roman"/>
          <w:color w:val="000000"/>
          <w:sz w:val="26"/>
          <w:szCs w:val="26"/>
        </w:rPr>
      </w:pPr>
      <w:r w:rsidRPr="00CC49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котор</w:t>
      </w:r>
      <w:r w:rsidR="00CC49E9" w:rsidRPr="00CC49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ые</w:t>
      </w:r>
      <w:r w:rsidRPr="00CC49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внос</w:t>
      </w:r>
      <w:r w:rsidR="00CC49E9" w:rsidRPr="00CC49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я</w:t>
      </w:r>
      <w:r w:rsidRPr="00CC49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тся </w:t>
      </w:r>
      <w:r w:rsidR="00CC49E9" w:rsidRPr="00CC49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в </w:t>
      </w:r>
      <w:r w:rsidR="003E6EA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Положение о порядке и условиях приватизации муниципального имущества Великого Новгорода, утвержденное </w:t>
      </w:r>
      <w:r w:rsidR="00CC49E9" w:rsidRPr="00CC49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решение</w:t>
      </w:r>
      <w:r w:rsidR="003E6EA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</w:t>
      </w:r>
      <w:r w:rsidR="00CC49E9" w:rsidRPr="00CC49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Думы Великого Новгорода от 2</w:t>
      </w:r>
      <w:r w:rsidR="003E6EA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5</w:t>
      </w:r>
      <w:r w:rsidR="00CC49E9" w:rsidRPr="00CC49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</w:t>
      </w:r>
      <w:r w:rsidR="003E6EA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07</w:t>
      </w:r>
      <w:r w:rsidR="00CC49E9" w:rsidRPr="00CC49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.2</w:t>
      </w:r>
      <w:r w:rsidR="003E6EA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002</w:t>
      </w:r>
      <w:r w:rsidR="00CC49E9" w:rsidRPr="00CC49E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№ </w:t>
      </w:r>
      <w:r w:rsidR="003E6EA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380</w:t>
      </w:r>
      <w:r w:rsidR="00CC49E9" w:rsidRPr="00CC49E9">
        <w:rPr>
          <w:rFonts w:ascii="Times New Roman" w:hAnsi="Times New Roman"/>
          <w:color w:val="000000"/>
          <w:sz w:val="26"/>
          <w:szCs w:val="26"/>
        </w:rPr>
        <w:t xml:space="preserve">, </w:t>
      </w:r>
    </w:p>
    <w:p w:rsidR="003E6EAC" w:rsidRDefault="00CC49E9" w:rsidP="003E6EAC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CC49E9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 </w:t>
      </w:r>
      <w:proofErr w:type="gramStart"/>
      <w:r w:rsidRPr="00CC49E9">
        <w:rPr>
          <w:rFonts w:ascii="Times New Roman" w:hAnsi="Times New Roman" w:cs="Times New Roman"/>
          <w:b/>
          <w:color w:val="000000"/>
          <w:sz w:val="26"/>
          <w:szCs w:val="26"/>
        </w:rPr>
        <w:t>(</w:t>
      </w:r>
      <w:r w:rsidR="003E6EAC">
        <w:rPr>
          <w:rFonts w:ascii="Times New Roman" w:hAnsi="Times New Roman" w:cs="Times New Roman"/>
          <w:color w:val="000000"/>
          <w:sz w:val="26"/>
          <w:szCs w:val="26"/>
        </w:rPr>
        <w:t xml:space="preserve">в редакции решений Думы Великого Новгорода от 29.03.2012 № 1216, от 06.05.2016 № 820, от 26.05.2016 № 850, </w:t>
      </w:r>
      <w:proofErr w:type="gramEnd"/>
    </w:p>
    <w:p w:rsidR="00845E20" w:rsidRPr="00CC49E9" w:rsidRDefault="003E6EAC" w:rsidP="003E6EAC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от 01.12.2016 № 1018, от 26.03.2020 № 402, от 29.09.2020 № 469, от 26.12.2022 № 795,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  <w:t>от 26.12.2023 № 82, от 25.06.2024 № 181, от 28.02.2025 № 287)</w:t>
      </w:r>
    </w:p>
    <w:p w:rsidR="00CC49E9" w:rsidRPr="00CC49E9" w:rsidRDefault="00CC49E9" w:rsidP="00845E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E6EAC" w:rsidRPr="003E6EAC" w:rsidRDefault="003E6EAC" w:rsidP="003E6EAC">
      <w:pPr>
        <w:pStyle w:val="a8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284" w:firstLine="697"/>
        <w:jc w:val="both"/>
        <w:rPr>
          <w:rFonts w:ascii="Times New Roman" w:hAnsi="Times New Roman"/>
          <w:color w:val="000000"/>
          <w:sz w:val="26"/>
          <w:szCs w:val="26"/>
        </w:rPr>
      </w:pPr>
      <w:r w:rsidRPr="003E6EAC">
        <w:rPr>
          <w:rFonts w:ascii="Times New Roman" w:hAnsi="Times New Roman"/>
          <w:color w:val="000000"/>
          <w:sz w:val="26"/>
          <w:szCs w:val="26"/>
        </w:rPr>
        <w:t>Пункт 5.1</w:t>
      </w:r>
      <w:r>
        <w:rPr>
          <w:rFonts w:ascii="Times New Roman" w:hAnsi="Times New Roman"/>
          <w:color w:val="000000"/>
          <w:sz w:val="26"/>
          <w:szCs w:val="26"/>
        </w:rPr>
        <w:t xml:space="preserve"> раздела 5 Положения </w:t>
      </w:r>
      <w:r w:rsidRPr="003E6EAC">
        <w:rPr>
          <w:rFonts w:ascii="Times New Roman" w:eastAsia="Times New Roman" w:hAnsi="Times New Roman"/>
          <w:sz w:val="26"/>
          <w:szCs w:val="26"/>
          <w:lang w:eastAsia="ru-RU"/>
        </w:rPr>
        <w:t>о порядке и условиях приватизации муниципального имущества Великого Новгорода</w:t>
      </w:r>
      <w:r w:rsidR="00322D37">
        <w:rPr>
          <w:rFonts w:ascii="Times New Roman" w:eastAsia="Times New Roman" w:hAnsi="Times New Roman"/>
          <w:sz w:val="26"/>
          <w:szCs w:val="26"/>
          <w:lang w:eastAsia="ru-RU"/>
        </w:rPr>
        <w:t xml:space="preserve"> (далее – Положение)</w:t>
      </w:r>
      <w:bookmarkStart w:id="0" w:name="_GoBack"/>
      <w:bookmarkEnd w:id="0"/>
      <w:r w:rsidRPr="003E6EAC">
        <w:rPr>
          <w:rFonts w:ascii="Times New Roman" w:hAnsi="Times New Roman"/>
          <w:color w:val="000000"/>
          <w:sz w:val="26"/>
          <w:szCs w:val="26"/>
        </w:rPr>
        <w:t xml:space="preserve"> дополнить абзацем следующего содержания:</w:t>
      </w:r>
    </w:p>
    <w:p w:rsidR="00BC150B" w:rsidRDefault="003E6EAC" w:rsidP="003E6EAC">
      <w:pPr>
        <w:spacing w:after="0" w:line="360" w:lineRule="auto"/>
        <w:ind w:left="284" w:firstLine="69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"Программа приватизации муниципального имущества в течение 15 календарных дней со дня утверждения Думой Великого Новгорода размещается комитетом на сайтах в сети Интернет</w:t>
      </w:r>
      <w:proofErr w:type="gramStart"/>
      <w:r>
        <w:rPr>
          <w:rFonts w:ascii="Times New Roman" w:hAnsi="Times New Roman" w:cs="Times New Roman"/>
          <w:color w:val="000000"/>
          <w:sz w:val="26"/>
          <w:szCs w:val="26"/>
        </w:rPr>
        <w:t>."</w:t>
      </w:r>
      <w:r w:rsidR="00AA011D">
        <w:rPr>
          <w:rFonts w:ascii="Times New Roman" w:hAnsi="Times New Roman" w:cs="Times New Roman"/>
          <w:color w:val="000000"/>
          <w:sz w:val="26"/>
          <w:szCs w:val="26"/>
        </w:rPr>
        <w:t>;</w:t>
      </w:r>
      <w:proofErr w:type="gramEnd"/>
    </w:p>
    <w:p w:rsidR="006F3742" w:rsidRPr="006F3742" w:rsidRDefault="00AA011D" w:rsidP="006F3742">
      <w:pPr>
        <w:pStyle w:val="a8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284" w:firstLine="709"/>
        <w:jc w:val="both"/>
        <w:rPr>
          <w:rFonts w:ascii="Times New Roman" w:hAnsi="Times New Roman"/>
          <w:sz w:val="26"/>
          <w:szCs w:val="26"/>
        </w:rPr>
      </w:pPr>
      <w:r w:rsidRPr="00AA011D">
        <w:rPr>
          <w:rFonts w:ascii="Times New Roman" w:hAnsi="Times New Roman"/>
          <w:color w:val="000000"/>
          <w:sz w:val="26"/>
          <w:szCs w:val="26"/>
        </w:rPr>
        <w:t>Пункт 5.2 Положения дополнить словами</w:t>
      </w:r>
      <w:r>
        <w:rPr>
          <w:rFonts w:ascii="Times New Roman" w:hAnsi="Times New Roman"/>
          <w:color w:val="000000"/>
          <w:sz w:val="26"/>
          <w:szCs w:val="26"/>
        </w:rPr>
        <w:t>:</w:t>
      </w:r>
      <w:r w:rsidR="00594B89" w:rsidRPr="00AA011D">
        <w:rPr>
          <w:rFonts w:ascii="Times New Roman" w:hAnsi="Times New Roman"/>
          <w:color w:val="000000"/>
          <w:sz w:val="26"/>
          <w:szCs w:val="26"/>
        </w:rPr>
        <w:t xml:space="preserve"> </w:t>
      </w:r>
    </w:p>
    <w:p w:rsidR="003E6EAC" w:rsidRPr="006F3742" w:rsidRDefault="00594B89" w:rsidP="006F3742">
      <w:pPr>
        <w:pStyle w:val="a8"/>
        <w:autoSpaceDE w:val="0"/>
        <w:autoSpaceDN w:val="0"/>
        <w:adjustRightInd w:val="0"/>
        <w:spacing w:after="0" w:line="360" w:lineRule="auto"/>
        <w:ind w:left="993"/>
        <w:jc w:val="both"/>
        <w:rPr>
          <w:rFonts w:ascii="Times New Roman" w:hAnsi="Times New Roman"/>
          <w:sz w:val="26"/>
          <w:szCs w:val="26"/>
        </w:rPr>
      </w:pPr>
      <w:r w:rsidRPr="006F3742">
        <w:rPr>
          <w:rFonts w:ascii="Times New Roman" w:hAnsi="Times New Roman"/>
          <w:color w:val="000000"/>
          <w:sz w:val="26"/>
          <w:szCs w:val="26"/>
        </w:rPr>
        <w:t xml:space="preserve">", за исключением </w:t>
      </w:r>
      <w:r w:rsidR="006F3742" w:rsidRPr="006F3742">
        <w:rPr>
          <w:rFonts w:ascii="Times New Roman" w:hAnsi="Times New Roman"/>
          <w:color w:val="000000"/>
          <w:sz w:val="26"/>
          <w:szCs w:val="26"/>
        </w:rPr>
        <w:t>случаев, предусмотренных статьей 15 Федерального закона</w:t>
      </w:r>
      <w:proofErr w:type="gramStart"/>
      <w:r w:rsidRPr="006F3742">
        <w:rPr>
          <w:rFonts w:ascii="Times New Roman" w:hAnsi="Times New Roman"/>
          <w:color w:val="000000"/>
          <w:sz w:val="26"/>
          <w:szCs w:val="26"/>
        </w:rPr>
        <w:t>."</w:t>
      </w:r>
      <w:r w:rsidR="00AA011D" w:rsidRPr="006F3742">
        <w:rPr>
          <w:rFonts w:ascii="Times New Roman" w:hAnsi="Times New Roman"/>
          <w:color w:val="000000"/>
          <w:sz w:val="26"/>
          <w:szCs w:val="26"/>
        </w:rPr>
        <w:t>;</w:t>
      </w:r>
      <w:proofErr w:type="gramEnd"/>
    </w:p>
    <w:p w:rsidR="00AA011D" w:rsidRPr="00AA011D" w:rsidRDefault="00AA011D" w:rsidP="00AA011D">
      <w:pPr>
        <w:pStyle w:val="a8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В абзаце четвертом пункта 6.3 Положения слова </w:t>
      </w:r>
      <w:r w:rsidRPr="00AA011D">
        <w:rPr>
          <w:rFonts w:ascii="Times New Roman" w:hAnsi="Times New Roman"/>
          <w:color w:val="000000"/>
          <w:sz w:val="26"/>
          <w:szCs w:val="26"/>
        </w:rPr>
        <w:t>"</w:t>
      </w:r>
      <w:r>
        <w:rPr>
          <w:rFonts w:ascii="Times New Roman" w:hAnsi="Times New Roman"/>
          <w:color w:val="000000"/>
          <w:sz w:val="26"/>
          <w:szCs w:val="26"/>
        </w:rPr>
        <w:t>с покупателем</w:t>
      </w:r>
      <w:r w:rsidRPr="00AA011D">
        <w:rPr>
          <w:rFonts w:ascii="Times New Roman" w:hAnsi="Times New Roman"/>
          <w:color w:val="000000"/>
          <w:sz w:val="26"/>
          <w:szCs w:val="26"/>
        </w:rPr>
        <w:t>"</w:t>
      </w:r>
      <w:r>
        <w:rPr>
          <w:rFonts w:ascii="Times New Roman" w:hAnsi="Times New Roman"/>
          <w:color w:val="000000"/>
          <w:sz w:val="26"/>
          <w:szCs w:val="26"/>
        </w:rPr>
        <w:t xml:space="preserve"> исключить.</w:t>
      </w:r>
    </w:p>
    <w:sectPr w:rsidR="00AA011D" w:rsidRPr="00AA011D" w:rsidSect="00451654">
      <w:headerReference w:type="even" r:id="rId9"/>
      <w:headerReference w:type="default" r:id="rId10"/>
      <w:pgSz w:w="16838" w:h="11906" w:orient="landscape" w:code="9"/>
      <w:pgMar w:top="1280" w:right="851" w:bottom="851" w:left="1134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6EAC" w:rsidRDefault="003E6EAC">
      <w:pPr>
        <w:spacing w:after="0" w:line="240" w:lineRule="auto"/>
      </w:pPr>
      <w:r>
        <w:separator/>
      </w:r>
    </w:p>
  </w:endnote>
  <w:endnote w:type="continuationSeparator" w:id="0">
    <w:p w:rsidR="003E6EAC" w:rsidRDefault="003E6E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6EAC" w:rsidRDefault="003E6EAC">
      <w:pPr>
        <w:spacing w:after="0" w:line="240" w:lineRule="auto"/>
      </w:pPr>
      <w:r>
        <w:separator/>
      </w:r>
    </w:p>
  </w:footnote>
  <w:footnote w:type="continuationSeparator" w:id="0">
    <w:p w:rsidR="003E6EAC" w:rsidRDefault="003E6E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6EAC" w:rsidRDefault="003E6EAC" w:rsidP="00934FAA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3E6EAC" w:rsidRDefault="003E6EA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6EAC" w:rsidRDefault="003E6EAC" w:rsidP="00934FAA">
    <w:pPr>
      <w:pStyle w:val="a3"/>
      <w:framePr w:wrap="around" w:vAnchor="text" w:hAnchor="margin" w:xAlign="center" w:y="1"/>
      <w:rPr>
        <w:rStyle w:val="a5"/>
      </w:rPr>
    </w:pPr>
  </w:p>
  <w:p w:rsidR="003E6EAC" w:rsidRDefault="003E6EAC" w:rsidP="00934FAA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AA2A1C"/>
    <w:multiLevelType w:val="hybridMultilevel"/>
    <w:tmpl w:val="024EAB16"/>
    <w:lvl w:ilvl="0" w:tplc="FDA8B764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1D656798"/>
    <w:multiLevelType w:val="multilevel"/>
    <w:tmpl w:val="A9C2F8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3FE57CCF"/>
    <w:multiLevelType w:val="hybridMultilevel"/>
    <w:tmpl w:val="0BFC178A"/>
    <w:lvl w:ilvl="0" w:tplc="CC86E9A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4CC13A3A"/>
    <w:multiLevelType w:val="hybridMultilevel"/>
    <w:tmpl w:val="024EAB16"/>
    <w:lvl w:ilvl="0" w:tplc="FDA8B764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6B64301C"/>
    <w:multiLevelType w:val="hybridMultilevel"/>
    <w:tmpl w:val="B5AAF00A"/>
    <w:lvl w:ilvl="0" w:tplc="75B4D882">
      <w:start w:val="1"/>
      <w:numFmt w:val="decimal"/>
      <w:lvlText w:val="%1."/>
      <w:lvlJc w:val="left"/>
      <w:pPr>
        <w:ind w:left="134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61" w:hanging="360"/>
      </w:pPr>
    </w:lvl>
    <w:lvl w:ilvl="2" w:tplc="0419001B" w:tentative="1">
      <w:start w:val="1"/>
      <w:numFmt w:val="lowerRoman"/>
      <w:lvlText w:val="%3."/>
      <w:lvlJc w:val="right"/>
      <w:pPr>
        <w:ind w:left="2781" w:hanging="180"/>
      </w:pPr>
    </w:lvl>
    <w:lvl w:ilvl="3" w:tplc="0419000F" w:tentative="1">
      <w:start w:val="1"/>
      <w:numFmt w:val="decimal"/>
      <w:lvlText w:val="%4."/>
      <w:lvlJc w:val="left"/>
      <w:pPr>
        <w:ind w:left="3501" w:hanging="360"/>
      </w:pPr>
    </w:lvl>
    <w:lvl w:ilvl="4" w:tplc="04190019" w:tentative="1">
      <w:start w:val="1"/>
      <w:numFmt w:val="lowerLetter"/>
      <w:lvlText w:val="%5."/>
      <w:lvlJc w:val="left"/>
      <w:pPr>
        <w:ind w:left="4221" w:hanging="360"/>
      </w:pPr>
    </w:lvl>
    <w:lvl w:ilvl="5" w:tplc="0419001B" w:tentative="1">
      <w:start w:val="1"/>
      <w:numFmt w:val="lowerRoman"/>
      <w:lvlText w:val="%6."/>
      <w:lvlJc w:val="right"/>
      <w:pPr>
        <w:ind w:left="4941" w:hanging="180"/>
      </w:pPr>
    </w:lvl>
    <w:lvl w:ilvl="6" w:tplc="0419000F" w:tentative="1">
      <w:start w:val="1"/>
      <w:numFmt w:val="decimal"/>
      <w:lvlText w:val="%7."/>
      <w:lvlJc w:val="left"/>
      <w:pPr>
        <w:ind w:left="5661" w:hanging="360"/>
      </w:pPr>
    </w:lvl>
    <w:lvl w:ilvl="7" w:tplc="04190019" w:tentative="1">
      <w:start w:val="1"/>
      <w:numFmt w:val="lowerLetter"/>
      <w:lvlText w:val="%8."/>
      <w:lvlJc w:val="left"/>
      <w:pPr>
        <w:ind w:left="6381" w:hanging="360"/>
      </w:pPr>
    </w:lvl>
    <w:lvl w:ilvl="8" w:tplc="0419001B" w:tentative="1">
      <w:start w:val="1"/>
      <w:numFmt w:val="lowerRoman"/>
      <w:lvlText w:val="%9."/>
      <w:lvlJc w:val="right"/>
      <w:pPr>
        <w:ind w:left="7101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E20"/>
    <w:rsid w:val="0004336E"/>
    <w:rsid w:val="0007507A"/>
    <w:rsid w:val="000C050C"/>
    <w:rsid w:val="000D655C"/>
    <w:rsid w:val="001A381D"/>
    <w:rsid w:val="001C3C7A"/>
    <w:rsid w:val="001D7DDD"/>
    <w:rsid w:val="001F45E0"/>
    <w:rsid w:val="0023705D"/>
    <w:rsid w:val="00274EAF"/>
    <w:rsid w:val="002A3370"/>
    <w:rsid w:val="002E5E6F"/>
    <w:rsid w:val="00322D37"/>
    <w:rsid w:val="003A308C"/>
    <w:rsid w:val="003E6EAC"/>
    <w:rsid w:val="00433733"/>
    <w:rsid w:val="00451654"/>
    <w:rsid w:val="00485E5C"/>
    <w:rsid w:val="004A2BFC"/>
    <w:rsid w:val="004D6065"/>
    <w:rsid w:val="00563658"/>
    <w:rsid w:val="00570561"/>
    <w:rsid w:val="00594B89"/>
    <w:rsid w:val="00594FDC"/>
    <w:rsid w:val="005D39E9"/>
    <w:rsid w:val="005D53FB"/>
    <w:rsid w:val="005E55A1"/>
    <w:rsid w:val="005F11E2"/>
    <w:rsid w:val="0061331B"/>
    <w:rsid w:val="0061636D"/>
    <w:rsid w:val="00677FB8"/>
    <w:rsid w:val="006F3742"/>
    <w:rsid w:val="00703A9C"/>
    <w:rsid w:val="007111A2"/>
    <w:rsid w:val="00744406"/>
    <w:rsid w:val="007543A6"/>
    <w:rsid w:val="00762774"/>
    <w:rsid w:val="007E669F"/>
    <w:rsid w:val="00801F4A"/>
    <w:rsid w:val="00806FCF"/>
    <w:rsid w:val="00837C5A"/>
    <w:rsid w:val="008412D9"/>
    <w:rsid w:val="00845E20"/>
    <w:rsid w:val="008C08E3"/>
    <w:rsid w:val="00934FAA"/>
    <w:rsid w:val="009A0B43"/>
    <w:rsid w:val="009B236F"/>
    <w:rsid w:val="009C07FD"/>
    <w:rsid w:val="009D5002"/>
    <w:rsid w:val="00AA011D"/>
    <w:rsid w:val="00AB338B"/>
    <w:rsid w:val="00AC39D6"/>
    <w:rsid w:val="00BC150B"/>
    <w:rsid w:val="00BC6903"/>
    <w:rsid w:val="00BE67EB"/>
    <w:rsid w:val="00C165B8"/>
    <w:rsid w:val="00C618CD"/>
    <w:rsid w:val="00CC49E9"/>
    <w:rsid w:val="00CC7474"/>
    <w:rsid w:val="00CD32C8"/>
    <w:rsid w:val="00D040E4"/>
    <w:rsid w:val="00D10FB3"/>
    <w:rsid w:val="00D1620C"/>
    <w:rsid w:val="00D7342C"/>
    <w:rsid w:val="00D840F8"/>
    <w:rsid w:val="00DF13D5"/>
    <w:rsid w:val="00E03ED3"/>
    <w:rsid w:val="00E06CE3"/>
    <w:rsid w:val="00E17C35"/>
    <w:rsid w:val="00E37238"/>
    <w:rsid w:val="00E46020"/>
    <w:rsid w:val="00E654F3"/>
    <w:rsid w:val="00F0174F"/>
    <w:rsid w:val="00F27327"/>
    <w:rsid w:val="00F45172"/>
    <w:rsid w:val="00F54E3D"/>
    <w:rsid w:val="00FE1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CC7474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45E2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4">
    <w:name w:val="Верхний колонтитул Знак"/>
    <w:basedOn w:val="a0"/>
    <w:link w:val="a3"/>
    <w:rsid w:val="00845E20"/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styleId="a5">
    <w:name w:val="page number"/>
    <w:basedOn w:val="a0"/>
    <w:rsid w:val="00845E20"/>
  </w:style>
  <w:style w:type="paragraph" w:styleId="21">
    <w:name w:val="Body Text Indent 2"/>
    <w:basedOn w:val="a"/>
    <w:link w:val="22"/>
    <w:rsid w:val="0023705D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23705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D7342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rsid w:val="00CC747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6">
    <w:name w:val="footer"/>
    <w:basedOn w:val="a"/>
    <w:link w:val="a7"/>
    <w:uiPriority w:val="99"/>
    <w:unhideWhenUsed/>
    <w:rsid w:val="006133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1331B"/>
  </w:style>
  <w:style w:type="paragraph" w:styleId="a8">
    <w:name w:val="List Paragraph"/>
    <w:basedOn w:val="a"/>
    <w:uiPriority w:val="34"/>
    <w:qFormat/>
    <w:rsid w:val="00E03ED3"/>
    <w:pPr>
      <w:ind w:left="720"/>
      <w:contextualSpacing/>
    </w:pPr>
    <w:rPr>
      <w:rFonts w:ascii="Calibri" w:eastAsia="Calibri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F451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451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CC7474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45E2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4">
    <w:name w:val="Верхний колонтитул Знак"/>
    <w:basedOn w:val="a0"/>
    <w:link w:val="a3"/>
    <w:rsid w:val="00845E20"/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styleId="a5">
    <w:name w:val="page number"/>
    <w:basedOn w:val="a0"/>
    <w:rsid w:val="00845E20"/>
  </w:style>
  <w:style w:type="paragraph" w:styleId="21">
    <w:name w:val="Body Text Indent 2"/>
    <w:basedOn w:val="a"/>
    <w:link w:val="22"/>
    <w:rsid w:val="0023705D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23705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D7342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rsid w:val="00CC747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6">
    <w:name w:val="footer"/>
    <w:basedOn w:val="a"/>
    <w:link w:val="a7"/>
    <w:uiPriority w:val="99"/>
    <w:unhideWhenUsed/>
    <w:rsid w:val="006133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1331B"/>
  </w:style>
  <w:style w:type="paragraph" w:styleId="a8">
    <w:name w:val="List Paragraph"/>
    <w:basedOn w:val="a"/>
    <w:uiPriority w:val="34"/>
    <w:qFormat/>
    <w:rsid w:val="00E03ED3"/>
    <w:pPr>
      <w:ind w:left="720"/>
      <w:contextualSpacing/>
    </w:pPr>
    <w:rPr>
      <w:rFonts w:ascii="Calibri" w:eastAsia="Calibri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F451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451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E3098A-8EA9-44A8-9EA5-CD52FD0AF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624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Шведкина Александра Сергеевна</dc:creator>
  <cp:lastModifiedBy>Иванова Елена Николаевна</cp:lastModifiedBy>
  <cp:revision>48</cp:revision>
  <cp:lastPrinted>2024-01-25T08:36:00Z</cp:lastPrinted>
  <dcterms:created xsi:type="dcterms:W3CDTF">2022-08-01T09:15:00Z</dcterms:created>
  <dcterms:modified xsi:type="dcterms:W3CDTF">2025-07-29T08:55:00Z</dcterms:modified>
</cp:coreProperties>
</file>