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8B36D6" w:rsidTr="008B36D6">
        <w:trPr>
          <w:trHeight w:val="3392"/>
        </w:trPr>
        <w:tc>
          <w:tcPr>
            <w:tcW w:w="4785" w:type="dxa"/>
            <w:tcBorders>
              <w:top w:val="single" w:sz="4" w:space="0" w:color="auto"/>
              <w:left w:val="single" w:sz="4" w:space="0" w:color="auto"/>
              <w:bottom w:val="single" w:sz="4" w:space="0" w:color="auto"/>
              <w:right w:val="single" w:sz="4" w:space="0" w:color="auto"/>
            </w:tcBorders>
          </w:tcPr>
          <w:p w:rsidR="008B36D6" w:rsidRPr="00484389" w:rsidRDefault="008B36D6">
            <w:pPr>
              <w:autoSpaceDE w:val="0"/>
              <w:autoSpaceDN w:val="0"/>
              <w:adjustRightInd w:val="0"/>
              <w:jc w:val="right"/>
              <w:outlineLvl w:val="0"/>
              <w:rPr>
                <w:rFonts w:ascii="Times New Roman" w:hAnsi="Times New Roman" w:cs="Times New Roman"/>
                <w:sz w:val="20"/>
                <w:szCs w:val="20"/>
              </w:rPr>
            </w:pPr>
            <w:r w:rsidRPr="00484389">
              <w:rPr>
                <w:rFonts w:ascii="Times New Roman" w:hAnsi="Times New Roman" w:cs="Times New Roman"/>
                <w:sz w:val="20"/>
                <w:szCs w:val="20"/>
              </w:rPr>
              <w:t>Утверждено</w:t>
            </w:r>
          </w:p>
          <w:p w:rsidR="008B36D6" w:rsidRPr="00484389" w:rsidRDefault="008B36D6">
            <w:pPr>
              <w:autoSpaceDE w:val="0"/>
              <w:autoSpaceDN w:val="0"/>
              <w:adjustRightInd w:val="0"/>
              <w:jc w:val="right"/>
              <w:rPr>
                <w:rFonts w:ascii="Times New Roman" w:hAnsi="Times New Roman" w:cs="Times New Roman"/>
                <w:sz w:val="20"/>
                <w:szCs w:val="20"/>
              </w:rPr>
            </w:pPr>
            <w:r w:rsidRPr="00484389">
              <w:rPr>
                <w:rFonts w:ascii="Times New Roman" w:hAnsi="Times New Roman" w:cs="Times New Roman"/>
                <w:sz w:val="20"/>
                <w:szCs w:val="20"/>
              </w:rPr>
              <w:t>решением</w:t>
            </w:r>
          </w:p>
          <w:p w:rsidR="008B36D6" w:rsidRPr="00484389" w:rsidRDefault="008B36D6">
            <w:pPr>
              <w:autoSpaceDE w:val="0"/>
              <w:autoSpaceDN w:val="0"/>
              <w:adjustRightInd w:val="0"/>
              <w:jc w:val="right"/>
              <w:rPr>
                <w:rFonts w:ascii="Times New Roman" w:hAnsi="Times New Roman" w:cs="Times New Roman"/>
                <w:sz w:val="20"/>
                <w:szCs w:val="20"/>
              </w:rPr>
            </w:pPr>
            <w:r w:rsidRPr="00484389">
              <w:rPr>
                <w:rFonts w:ascii="Times New Roman" w:hAnsi="Times New Roman" w:cs="Times New Roman"/>
                <w:sz w:val="20"/>
                <w:szCs w:val="20"/>
              </w:rPr>
              <w:t>Думы Великого Новгорода</w:t>
            </w:r>
          </w:p>
          <w:p w:rsidR="008B36D6" w:rsidRPr="00484389" w:rsidRDefault="008B36D6">
            <w:pPr>
              <w:autoSpaceDE w:val="0"/>
              <w:autoSpaceDN w:val="0"/>
              <w:adjustRightInd w:val="0"/>
              <w:jc w:val="right"/>
              <w:rPr>
                <w:rFonts w:ascii="Times New Roman" w:hAnsi="Times New Roman" w:cs="Times New Roman"/>
                <w:sz w:val="20"/>
                <w:szCs w:val="20"/>
              </w:rPr>
            </w:pPr>
            <w:r w:rsidRPr="00484389">
              <w:rPr>
                <w:rFonts w:ascii="Times New Roman" w:hAnsi="Times New Roman" w:cs="Times New Roman"/>
                <w:sz w:val="20"/>
                <w:szCs w:val="20"/>
              </w:rPr>
              <w:t xml:space="preserve">от </w:t>
            </w:r>
            <w:r w:rsidR="00AE50DB" w:rsidRPr="00484389">
              <w:rPr>
                <w:rFonts w:ascii="Times New Roman" w:hAnsi="Times New Roman" w:cs="Times New Roman"/>
                <w:sz w:val="20"/>
                <w:szCs w:val="20"/>
              </w:rPr>
              <w:t>02.03.2017</w:t>
            </w:r>
            <w:r w:rsidRPr="00484389">
              <w:rPr>
                <w:rFonts w:ascii="Times New Roman" w:hAnsi="Times New Roman" w:cs="Times New Roman"/>
                <w:sz w:val="20"/>
                <w:szCs w:val="20"/>
              </w:rPr>
              <w:t xml:space="preserve"> № </w:t>
            </w:r>
            <w:r w:rsidR="00AE50DB" w:rsidRPr="00484389">
              <w:rPr>
                <w:rFonts w:ascii="Times New Roman" w:hAnsi="Times New Roman" w:cs="Times New Roman"/>
                <w:sz w:val="20"/>
                <w:szCs w:val="20"/>
              </w:rPr>
              <w:t>1116</w:t>
            </w:r>
          </w:p>
          <w:p w:rsidR="008B36D6" w:rsidRPr="00484389" w:rsidRDefault="008B36D6">
            <w:pPr>
              <w:autoSpaceDE w:val="0"/>
              <w:autoSpaceDN w:val="0"/>
              <w:adjustRightInd w:val="0"/>
              <w:jc w:val="right"/>
              <w:rPr>
                <w:rFonts w:ascii="Times New Roman" w:hAnsi="Times New Roman" w:cs="Times New Roman"/>
                <w:sz w:val="20"/>
                <w:szCs w:val="20"/>
              </w:rPr>
            </w:pPr>
          </w:p>
          <w:p w:rsidR="008B36D6" w:rsidRPr="00484389" w:rsidRDefault="00AE50DB">
            <w:pPr>
              <w:autoSpaceDE w:val="0"/>
              <w:autoSpaceDN w:val="0"/>
              <w:adjustRightInd w:val="0"/>
              <w:jc w:val="center"/>
              <w:rPr>
                <w:rFonts w:ascii="Times New Roman" w:hAnsi="Times New Roman" w:cs="Times New Roman"/>
                <w:b/>
                <w:sz w:val="20"/>
                <w:szCs w:val="20"/>
              </w:rPr>
            </w:pPr>
            <w:r w:rsidRPr="00484389">
              <w:rPr>
                <w:rFonts w:ascii="Times New Roman" w:hAnsi="Times New Roman" w:cs="Times New Roman"/>
                <w:sz w:val="24"/>
                <w:szCs w:val="24"/>
              </w:rPr>
              <w:t>ПОРЯДОК ПРОВЕДЕНИЯ ОСМОТРА ЗДАНИЙ, СООРУЖЕНИЙ В ЦЕЛЯХ ОЦЕНКИ ИХ ТЕХНИЧЕСКОГО СОСТОЯНИЯ И НАДЛЕЖАЩЕГО ТЕХНИЧЕСКОГО ОБСЛУЖИВАНИЯ</w:t>
            </w:r>
          </w:p>
          <w:p w:rsidR="008B36D6" w:rsidRPr="00484389" w:rsidRDefault="008B36D6">
            <w:pPr>
              <w:autoSpaceDE w:val="0"/>
              <w:autoSpaceDN w:val="0"/>
              <w:adjustRightInd w:val="0"/>
              <w:jc w:val="center"/>
              <w:rPr>
                <w:rFonts w:ascii="Times New Roman" w:hAnsi="Times New Roman" w:cs="Times New Roman"/>
                <w:b/>
                <w:sz w:val="20"/>
                <w:szCs w:val="20"/>
              </w:rPr>
            </w:pPr>
          </w:p>
          <w:p w:rsidR="008B36D6" w:rsidRDefault="008B36D6">
            <w:pPr>
              <w:rPr>
                <w:b/>
                <w:i/>
                <w:sz w:val="20"/>
                <w:szCs w:val="20"/>
              </w:rPr>
            </w:pPr>
          </w:p>
        </w:tc>
        <w:tc>
          <w:tcPr>
            <w:tcW w:w="4786" w:type="dxa"/>
            <w:tcBorders>
              <w:top w:val="single" w:sz="4" w:space="0" w:color="auto"/>
              <w:left w:val="single" w:sz="4" w:space="0" w:color="auto"/>
              <w:bottom w:val="single" w:sz="4" w:space="0" w:color="auto"/>
              <w:right w:val="single" w:sz="4" w:space="0" w:color="auto"/>
            </w:tcBorders>
          </w:tcPr>
          <w:p w:rsidR="008B36D6" w:rsidRPr="00484389" w:rsidRDefault="008B36D6">
            <w:pPr>
              <w:autoSpaceDE w:val="0"/>
              <w:autoSpaceDN w:val="0"/>
              <w:adjustRightInd w:val="0"/>
              <w:jc w:val="right"/>
              <w:outlineLvl w:val="0"/>
              <w:rPr>
                <w:rFonts w:ascii="Times New Roman" w:hAnsi="Times New Roman" w:cs="Times New Roman"/>
                <w:sz w:val="20"/>
                <w:szCs w:val="20"/>
              </w:rPr>
            </w:pPr>
            <w:r w:rsidRPr="00484389">
              <w:rPr>
                <w:rFonts w:ascii="Times New Roman" w:hAnsi="Times New Roman" w:cs="Times New Roman"/>
                <w:sz w:val="20"/>
                <w:szCs w:val="20"/>
              </w:rPr>
              <w:t>Утверждено</w:t>
            </w:r>
          </w:p>
          <w:p w:rsidR="008B36D6" w:rsidRPr="00484389" w:rsidRDefault="008B36D6">
            <w:pPr>
              <w:autoSpaceDE w:val="0"/>
              <w:autoSpaceDN w:val="0"/>
              <w:adjustRightInd w:val="0"/>
              <w:jc w:val="right"/>
              <w:rPr>
                <w:rFonts w:ascii="Times New Roman" w:hAnsi="Times New Roman" w:cs="Times New Roman"/>
                <w:sz w:val="20"/>
                <w:szCs w:val="20"/>
              </w:rPr>
            </w:pPr>
            <w:r w:rsidRPr="00484389">
              <w:rPr>
                <w:rFonts w:ascii="Times New Roman" w:hAnsi="Times New Roman" w:cs="Times New Roman"/>
                <w:sz w:val="20"/>
                <w:szCs w:val="20"/>
              </w:rPr>
              <w:t>решением</w:t>
            </w:r>
          </w:p>
          <w:p w:rsidR="008B36D6" w:rsidRPr="00484389" w:rsidRDefault="008B36D6">
            <w:pPr>
              <w:autoSpaceDE w:val="0"/>
              <w:autoSpaceDN w:val="0"/>
              <w:adjustRightInd w:val="0"/>
              <w:jc w:val="right"/>
              <w:rPr>
                <w:rFonts w:ascii="Times New Roman" w:hAnsi="Times New Roman" w:cs="Times New Roman"/>
                <w:sz w:val="20"/>
                <w:szCs w:val="20"/>
              </w:rPr>
            </w:pPr>
            <w:r w:rsidRPr="00484389">
              <w:rPr>
                <w:rFonts w:ascii="Times New Roman" w:hAnsi="Times New Roman" w:cs="Times New Roman"/>
                <w:sz w:val="20"/>
                <w:szCs w:val="20"/>
              </w:rPr>
              <w:t>Думы Великого Новгорода</w:t>
            </w:r>
          </w:p>
          <w:p w:rsidR="008B36D6" w:rsidRPr="00484389" w:rsidRDefault="008B36D6">
            <w:pPr>
              <w:autoSpaceDE w:val="0"/>
              <w:autoSpaceDN w:val="0"/>
              <w:adjustRightInd w:val="0"/>
              <w:jc w:val="right"/>
              <w:rPr>
                <w:rFonts w:ascii="Times New Roman" w:hAnsi="Times New Roman" w:cs="Times New Roman"/>
                <w:sz w:val="20"/>
                <w:szCs w:val="20"/>
              </w:rPr>
            </w:pPr>
            <w:r w:rsidRPr="00484389">
              <w:rPr>
                <w:rFonts w:ascii="Times New Roman" w:hAnsi="Times New Roman" w:cs="Times New Roman"/>
                <w:sz w:val="20"/>
                <w:szCs w:val="20"/>
              </w:rPr>
              <w:t xml:space="preserve">от                 №          </w:t>
            </w:r>
          </w:p>
          <w:p w:rsidR="008B36D6" w:rsidRPr="00484389" w:rsidRDefault="008B36D6">
            <w:pPr>
              <w:autoSpaceDE w:val="0"/>
              <w:autoSpaceDN w:val="0"/>
              <w:adjustRightInd w:val="0"/>
              <w:ind w:firstLine="540"/>
              <w:jc w:val="both"/>
              <w:rPr>
                <w:rFonts w:ascii="Times New Roman" w:hAnsi="Times New Roman" w:cs="Times New Roman"/>
                <w:sz w:val="24"/>
                <w:szCs w:val="24"/>
              </w:rPr>
            </w:pPr>
          </w:p>
          <w:p w:rsidR="00AE50DB" w:rsidRPr="00484389" w:rsidRDefault="00AE50DB" w:rsidP="00AE50DB">
            <w:pPr>
              <w:autoSpaceDE w:val="0"/>
              <w:autoSpaceDN w:val="0"/>
              <w:adjustRightInd w:val="0"/>
              <w:jc w:val="center"/>
              <w:rPr>
                <w:rFonts w:ascii="Times New Roman" w:hAnsi="Times New Roman" w:cs="Times New Roman"/>
                <w:b/>
                <w:sz w:val="24"/>
                <w:szCs w:val="24"/>
              </w:rPr>
            </w:pPr>
            <w:r w:rsidRPr="00484389">
              <w:rPr>
                <w:rFonts w:ascii="Times New Roman" w:hAnsi="Times New Roman" w:cs="Times New Roman"/>
                <w:sz w:val="24"/>
                <w:szCs w:val="24"/>
              </w:rPr>
              <w:t>ПОРЯДОК ПРОВЕДЕНИЯ ОСМОТРА ЗДАНИЙ, СООРУЖЕНИЙ В ЦЕЛЯХ ОЦЕНКИ ИХ ТЕХНИЧЕСКОГО СОСТОЯНИЯ И НАДЛЕЖАЩЕГО ТЕХНИЧЕСКОГО ОБСЛУЖИВАНИЯ</w:t>
            </w:r>
          </w:p>
          <w:p w:rsidR="008B36D6" w:rsidRPr="00484389" w:rsidRDefault="008B36D6">
            <w:pPr>
              <w:autoSpaceDE w:val="0"/>
              <w:autoSpaceDN w:val="0"/>
              <w:adjustRightInd w:val="0"/>
              <w:rPr>
                <w:rFonts w:ascii="Times New Roman" w:hAnsi="Times New Roman" w:cs="Times New Roman"/>
                <w:sz w:val="24"/>
                <w:szCs w:val="24"/>
              </w:rPr>
            </w:pPr>
          </w:p>
          <w:p w:rsidR="008B36D6" w:rsidRPr="00484389" w:rsidRDefault="008B36D6">
            <w:pPr>
              <w:jc w:val="center"/>
              <w:rPr>
                <w:rFonts w:ascii="Times New Roman" w:hAnsi="Times New Roman" w:cs="Times New Roman"/>
                <w:b/>
                <w:i/>
                <w:sz w:val="20"/>
                <w:szCs w:val="20"/>
              </w:rPr>
            </w:pPr>
            <w:r w:rsidRPr="00484389">
              <w:rPr>
                <w:rFonts w:ascii="Times New Roman" w:hAnsi="Times New Roman" w:cs="Times New Roman"/>
                <w:b/>
                <w:i/>
                <w:sz w:val="20"/>
                <w:szCs w:val="20"/>
              </w:rPr>
              <w:t>редакция с изменениями</w:t>
            </w:r>
          </w:p>
          <w:p w:rsidR="008B36D6" w:rsidRDefault="008B36D6">
            <w:pPr>
              <w:jc w:val="center"/>
              <w:rPr>
                <w:sz w:val="20"/>
                <w:szCs w:val="20"/>
              </w:rPr>
            </w:pPr>
            <w:r w:rsidRPr="00484389">
              <w:rPr>
                <w:rFonts w:ascii="Times New Roman" w:hAnsi="Times New Roman" w:cs="Times New Roman"/>
                <w:b/>
                <w:i/>
                <w:sz w:val="20"/>
                <w:szCs w:val="20"/>
              </w:rPr>
              <w:t xml:space="preserve"> (проект)</w:t>
            </w:r>
          </w:p>
        </w:tc>
      </w:tr>
      <w:tr w:rsidR="0092550E" w:rsidTr="008B36D6">
        <w:tc>
          <w:tcPr>
            <w:tcW w:w="4785" w:type="dxa"/>
            <w:tcBorders>
              <w:top w:val="single" w:sz="4" w:space="0" w:color="auto"/>
              <w:left w:val="single" w:sz="4" w:space="0" w:color="auto"/>
              <w:bottom w:val="single" w:sz="4" w:space="0" w:color="auto"/>
              <w:right w:val="single" w:sz="4" w:space="0" w:color="auto"/>
            </w:tcBorders>
          </w:tcPr>
          <w:p w:rsidR="0092550E" w:rsidRDefault="0092550E">
            <w:pPr>
              <w:autoSpaceDE w:val="0"/>
              <w:autoSpaceDN w:val="0"/>
              <w:adjustRightInd w:val="0"/>
              <w:ind w:firstLine="540"/>
              <w:jc w:val="both"/>
              <w:rPr>
                <w:sz w:val="20"/>
                <w:szCs w:val="20"/>
              </w:rPr>
            </w:pPr>
            <w:r>
              <w:rPr>
                <w:sz w:val="20"/>
                <w:szCs w:val="20"/>
              </w:rPr>
              <w:t xml:space="preserve">4. </w:t>
            </w:r>
            <w:r w:rsidRPr="0092550E">
              <w:rPr>
                <w:rFonts w:ascii="Times New Roman" w:hAnsi="Times New Roman" w:cs="Times New Roman"/>
              </w:rPr>
              <w:t xml:space="preserve">В соответствии с Градостроительным </w:t>
            </w:r>
            <w:hyperlink r:id="rId5">
              <w:r w:rsidRPr="00370E2E">
                <w:rPr>
                  <w:rFonts w:ascii="Times New Roman" w:hAnsi="Times New Roman" w:cs="Times New Roman"/>
                </w:rPr>
                <w:t>кодексом</w:t>
              </w:r>
            </w:hyperlink>
            <w:r w:rsidRPr="0092550E">
              <w:rPr>
                <w:rFonts w:ascii="Times New Roman" w:hAnsi="Times New Roman" w:cs="Times New Roman"/>
              </w:rPr>
              <w:t xml:space="preserve"> Российской Федерации, в случае если иное не предусмотрено федеральным законом, лицом, ответственным за эксплуатацию здания, сооружения, является собственник здания, сооружения или лицо, которое владеет зданием, сооружением на ином законном основании (на праве аренды, хозяйственного ведения, оперативного управления и др.) в случае, если соответствующим договором, решением органа государственной власти или органа местного самоуправления установлена ответственность такого лица за эксплуатацию здания, сооружения, либо привлекаемое собственником или таким лицом в целях обеспечения безопасной эксплуатации здания, сооружения на основании договора физическое или юридическое лицо (далее - лицо, ответственное за эксплуатацию здания, сооружения).</w:t>
            </w:r>
          </w:p>
        </w:tc>
        <w:tc>
          <w:tcPr>
            <w:tcW w:w="4786" w:type="dxa"/>
            <w:tcBorders>
              <w:top w:val="single" w:sz="4" w:space="0" w:color="auto"/>
              <w:left w:val="single" w:sz="4" w:space="0" w:color="auto"/>
              <w:bottom w:val="single" w:sz="4" w:space="0" w:color="auto"/>
              <w:right w:val="single" w:sz="4" w:space="0" w:color="auto"/>
            </w:tcBorders>
          </w:tcPr>
          <w:p w:rsidR="0092550E" w:rsidRPr="0092550E" w:rsidRDefault="0092550E" w:rsidP="00545117">
            <w:pPr>
              <w:pStyle w:val="Standard"/>
              <w:tabs>
                <w:tab w:val="left" w:pos="936"/>
              </w:tabs>
              <w:autoSpaceDE w:val="0"/>
              <w:spacing w:after="0"/>
              <w:ind w:firstLine="318"/>
              <w:jc w:val="both"/>
            </w:pPr>
            <w:r w:rsidRPr="0092550E">
              <w:rPr>
                <w:rFonts w:ascii="Times New Roman" w:hAnsi="Times New Roman"/>
                <w:bCs/>
                <w:iCs/>
                <w:color w:val="000000"/>
              </w:rPr>
              <w:t>4. Под лицом, ответственным за эксплуатацию здания, сооружения, в настоящем Порядке понимается:</w:t>
            </w:r>
          </w:p>
          <w:p w:rsidR="0092550E" w:rsidRPr="0092550E" w:rsidRDefault="0092550E" w:rsidP="0092550E">
            <w:pPr>
              <w:pStyle w:val="Standard"/>
              <w:tabs>
                <w:tab w:val="left" w:pos="936"/>
              </w:tabs>
              <w:autoSpaceDE w:val="0"/>
              <w:spacing w:after="0"/>
              <w:ind w:firstLine="318"/>
              <w:jc w:val="both"/>
            </w:pPr>
            <w:r w:rsidRPr="0092550E">
              <w:rPr>
                <w:rFonts w:ascii="Times New Roman" w:hAnsi="Times New Roman"/>
                <w:bCs/>
                <w:iCs/>
                <w:color w:val="000000"/>
              </w:rPr>
              <w:t>собственник здания, сооружения или лицо, которое владеет зданием, сооружением на ином законном основании (на праве аренды, хозяйственного ведения, оперативного управления и др.) в случае, если соответствующим договором, решением органа государственной власти или органа местного самоуправления установлена ответственность такого лица за эксплуатацию здания, сооружения, либо привлекаемое собственником или таким лицом в целях обеспечения безопасной эксплуатации здания, сооружения на основании договора физическое или юридическое лицо;</w:t>
            </w:r>
          </w:p>
          <w:p w:rsidR="0092550E" w:rsidRDefault="0092550E" w:rsidP="0092550E">
            <w:pPr>
              <w:autoSpaceDE w:val="0"/>
              <w:autoSpaceDN w:val="0"/>
              <w:adjustRightInd w:val="0"/>
              <w:ind w:firstLine="318"/>
              <w:jc w:val="both"/>
              <w:outlineLvl w:val="0"/>
              <w:rPr>
                <w:sz w:val="20"/>
                <w:szCs w:val="20"/>
              </w:rPr>
            </w:pPr>
            <w:r w:rsidRPr="0092550E">
              <w:rPr>
                <w:rFonts w:ascii="Times New Roman" w:hAnsi="Times New Roman"/>
                <w:bCs/>
                <w:iCs/>
                <w:color w:val="000000"/>
              </w:rPr>
              <w:t>лицо, ответственное за эксплуатацию многоквартирного дома, -</w:t>
            </w:r>
            <w:r w:rsidRPr="0092550E">
              <w:rPr>
                <w:rFonts w:ascii="Times New Roman" w:hAnsi="Times New Roman"/>
                <w:color w:val="000000"/>
              </w:rPr>
              <w:t xml:space="preserve"> </w:t>
            </w:r>
            <w:r w:rsidRPr="0092550E">
              <w:rPr>
                <w:rFonts w:ascii="Times New Roman" w:hAnsi="Times New Roman"/>
                <w:bCs/>
                <w:iCs/>
                <w:color w:val="000000"/>
              </w:rPr>
              <w:t>лицо, осуществляющее управление многоквартирным домом (товарищество собственников жилья, жилищный кооператив или иной специализированный потребительский кооператив, управляющая организация), или при непосредственном управлении многоквартирным домом - лицо, с которым в соответствии со статьей 164 Жилищного кодекса Российской Федерации собственниками помещений в многоквартирном доме заключен договор оказания услуг по содержанию и (или) выполнению работ по ремонту общего имущества в таком доме.</w:t>
            </w:r>
          </w:p>
        </w:tc>
      </w:tr>
      <w:tr w:rsidR="008B36D6" w:rsidTr="008B36D6">
        <w:tc>
          <w:tcPr>
            <w:tcW w:w="4785" w:type="dxa"/>
            <w:tcBorders>
              <w:top w:val="single" w:sz="4" w:space="0" w:color="auto"/>
              <w:left w:val="single" w:sz="4" w:space="0" w:color="auto"/>
              <w:bottom w:val="single" w:sz="4" w:space="0" w:color="auto"/>
              <w:right w:val="single" w:sz="4" w:space="0" w:color="auto"/>
            </w:tcBorders>
          </w:tcPr>
          <w:p w:rsidR="008B36D6" w:rsidRPr="00AE50DB" w:rsidRDefault="00AE50DB" w:rsidP="00545117">
            <w:pPr>
              <w:autoSpaceDE w:val="0"/>
              <w:autoSpaceDN w:val="0"/>
              <w:adjustRightInd w:val="0"/>
              <w:ind w:firstLine="284"/>
              <w:jc w:val="both"/>
            </w:pPr>
            <w:r w:rsidRPr="00AE50DB">
              <w:rPr>
                <w:rFonts w:ascii="Times New Roman" w:hAnsi="Times New Roman" w:cs="Times New Roman"/>
              </w:rPr>
              <w:t xml:space="preserve">8. Основанием для проведения осмотра </w:t>
            </w:r>
            <w:r w:rsidRPr="00AE50DB">
              <w:rPr>
                <w:rFonts w:ascii="Times New Roman" w:hAnsi="Times New Roman" w:cs="Times New Roman"/>
              </w:rPr>
              <w:lastRenderedPageBreak/>
              <w:t>является поступление в Администрацию Великого Новгорода заявления физического и (или) юридического лица о нарушении требований законодательства к эксплуатации зданий, сооружений, о возникновении аварийных ситуаций в зданиях, сооружениях или возникновении угрозы разрушения зданий, сооружений (далее - заявление).</w:t>
            </w:r>
          </w:p>
        </w:tc>
        <w:tc>
          <w:tcPr>
            <w:tcW w:w="4786" w:type="dxa"/>
            <w:tcBorders>
              <w:top w:val="single" w:sz="4" w:space="0" w:color="auto"/>
              <w:left w:val="single" w:sz="4" w:space="0" w:color="auto"/>
              <w:bottom w:val="single" w:sz="4" w:space="0" w:color="auto"/>
              <w:right w:val="single" w:sz="4" w:space="0" w:color="auto"/>
            </w:tcBorders>
          </w:tcPr>
          <w:p w:rsidR="0092550E" w:rsidRPr="0092550E" w:rsidRDefault="0092550E" w:rsidP="00545117">
            <w:pPr>
              <w:pStyle w:val="Standard"/>
              <w:tabs>
                <w:tab w:val="left" w:pos="936"/>
              </w:tabs>
              <w:autoSpaceDE w:val="0"/>
              <w:spacing w:after="0"/>
              <w:ind w:left="35" w:firstLine="283"/>
              <w:jc w:val="both"/>
            </w:pPr>
            <w:r>
              <w:rPr>
                <w:rFonts w:ascii="Times New Roman" w:hAnsi="Times New Roman"/>
                <w:color w:val="000000"/>
              </w:rPr>
              <w:lastRenderedPageBreak/>
              <w:t>8</w:t>
            </w:r>
            <w:r w:rsidRPr="0092550E">
              <w:rPr>
                <w:rFonts w:ascii="Times New Roman" w:hAnsi="Times New Roman"/>
                <w:color w:val="000000"/>
              </w:rPr>
              <w:t xml:space="preserve">. Основанием для проведения осмотра </w:t>
            </w:r>
            <w:r w:rsidRPr="0092550E">
              <w:rPr>
                <w:rFonts w:ascii="Times New Roman" w:hAnsi="Times New Roman"/>
                <w:color w:val="000000"/>
              </w:rPr>
              <w:lastRenderedPageBreak/>
              <w:t xml:space="preserve">является поступление в Администрацию Великого Новгорода заявления физического </w:t>
            </w:r>
            <w:r w:rsidRPr="0092550E">
              <w:rPr>
                <w:rFonts w:ascii="Times New Roman" w:hAnsi="Times New Roman"/>
                <w:bCs/>
                <w:iCs/>
                <w:color w:val="000000"/>
              </w:rPr>
              <w:t>или</w:t>
            </w:r>
            <w:r w:rsidRPr="0092550E">
              <w:rPr>
                <w:rFonts w:ascii="Times New Roman" w:hAnsi="Times New Roman"/>
                <w:color w:val="000000"/>
              </w:rPr>
              <w:t xml:space="preserve"> юридического лица о нарушении требований законодательства </w:t>
            </w:r>
            <w:r w:rsidRPr="0092550E">
              <w:rPr>
                <w:rFonts w:ascii="Times New Roman" w:hAnsi="Times New Roman"/>
                <w:bCs/>
                <w:iCs/>
                <w:color w:val="000000"/>
              </w:rPr>
              <w:t>Российской Федерации</w:t>
            </w:r>
            <w:r w:rsidRPr="0092550E">
              <w:rPr>
                <w:rFonts w:ascii="Times New Roman" w:hAnsi="Times New Roman"/>
                <w:color w:val="000000"/>
              </w:rPr>
              <w:t xml:space="preserve"> к эксплуатации зданий, сооружений, о возникновении аварийных ситуаций в зданиях, сооружениях или возникновении угрозы разрушения зданий, сооружений (далее — заявление).</w:t>
            </w:r>
          </w:p>
          <w:p w:rsidR="0092550E" w:rsidRPr="0092550E" w:rsidRDefault="0092550E" w:rsidP="0092550E">
            <w:pPr>
              <w:pStyle w:val="Standard"/>
              <w:tabs>
                <w:tab w:val="left" w:pos="936"/>
              </w:tabs>
              <w:autoSpaceDE w:val="0"/>
              <w:spacing w:after="0"/>
              <w:ind w:left="35" w:firstLine="283"/>
              <w:jc w:val="both"/>
            </w:pPr>
            <w:r w:rsidRPr="0092550E">
              <w:rPr>
                <w:rFonts w:ascii="Times New Roman" w:hAnsi="Times New Roman"/>
                <w:bCs/>
                <w:iCs/>
              </w:rPr>
              <w:t>Основанием для проведения осмотра многоквартирного дома является поступившая в Администрацию Великого Новгорода информация о нарушении требований законодательства Российской Федерации к эксплуатации многоквартирных домов, которые привели или могут привести к возникновению аварийных ситуаций, влекущих угрозу жизни и здоровью граждан. Такая информация может быть представлена лицом, ответственным за эксплуатацию многоквартирного дома</w:t>
            </w:r>
            <w:r w:rsidRPr="0092550E">
              <w:rPr>
                <w:rFonts w:ascii="Times New Roman" w:hAnsi="Times New Roman"/>
                <w:bCs/>
                <w:iCs/>
                <w:color w:val="000000"/>
              </w:rPr>
              <w:t>, с</w:t>
            </w:r>
            <w:r w:rsidRPr="0092550E">
              <w:rPr>
                <w:rFonts w:ascii="Times New Roman" w:hAnsi="Times New Roman"/>
                <w:bCs/>
                <w:iCs/>
              </w:rPr>
              <w:t xml:space="preserve"> приложением копии акта осмотра конструктивных элементов и инженерных систем многоквартирного дома.</w:t>
            </w:r>
          </w:p>
          <w:p w:rsidR="008B36D6" w:rsidRDefault="0092550E" w:rsidP="0092550E">
            <w:pPr>
              <w:autoSpaceDE w:val="0"/>
              <w:autoSpaceDN w:val="0"/>
              <w:adjustRightInd w:val="0"/>
              <w:spacing w:line="276" w:lineRule="auto"/>
              <w:ind w:left="35" w:firstLine="283"/>
              <w:jc w:val="both"/>
              <w:outlineLvl w:val="0"/>
              <w:rPr>
                <w:sz w:val="20"/>
                <w:szCs w:val="20"/>
              </w:rPr>
            </w:pPr>
            <w:r w:rsidRPr="0092550E">
              <w:rPr>
                <w:rFonts w:ascii="Times New Roman" w:hAnsi="Times New Roman"/>
                <w:bCs/>
                <w:iCs/>
              </w:rPr>
              <w:t>Заявление, информация, перечисленные в настоящем пункте,  направляются в Администрацию Великого Новгорода любым доступным способом, позволяющим убедиться в их получении.</w:t>
            </w:r>
          </w:p>
        </w:tc>
      </w:tr>
      <w:tr w:rsidR="0092550E" w:rsidTr="008B36D6">
        <w:tc>
          <w:tcPr>
            <w:tcW w:w="4785" w:type="dxa"/>
            <w:tcBorders>
              <w:top w:val="single" w:sz="4" w:space="0" w:color="auto"/>
              <w:left w:val="single" w:sz="4" w:space="0" w:color="auto"/>
              <w:bottom w:val="single" w:sz="4" w:space="0" w:color="auto"/>
              <w:right w:val="single" w:sz="4" w:space="0" w:color="auto"/>
            </w:tcBorders>
          </w:tcPr>
          <w:p w:rsidR="0092550E" w:rsidRPr="00545117" w:rsidRDefault="0092550E" w:rsidP="00545117">
            <w:pPr>
              <w:autoSpaceDE w:val="0"/>
              <w:autoSpaceDN w:val="0"/>
              <w:adjustRightInd w:val="0"/>
              <w:spacing w:after="0" w:line="240" w:lineRule="auto"/>
              <w:ind w:firstLine="284"/>
              <w:jc w:val="both"/>
              <w:rPr>
                <w:rFonts w:ascii="Times New Roman" w:hAnsi="Times New Roman" w:cs="Times New Roman"/>
              </w:rPr>
            </w:pPr>
            <w:r w:rsidRPr="00545117">
              <w:rPr>
                <w:rFonts w:ascii="Times New Roman" w:hAnsi="Times New Roman" w:cs="Times New Roman"/>
              </w:rPr>
              <w:lastRenderedPageBreak/>
              <w:t>16.</w:t>
            </w:r>
            <w:r w:rsidR="00545117">
              <w:rPr>
                <w:rFonts w:ascii="Times New Roman" w:hAnsi="Times New Roman" w:cs="Times New Roman"/>
              </w:rPr>
              <w:t xml:space="preserve"> Д</w:t>
            </w:r>
            <w:r w:rsidRPr="00545117">
              <w:rPr>
                <w:rFonts w:ascii="Times New Roman" w:hAnsi="Times New Roman" w:cs="Times New Roman"/>
              </w:rPr>
              <w:t>анный абзац отсутств</w:t>
            </w:r>
            <w:r w:rsidR="00545117">
              <w:rPr>
                <w:rFonts w:ascii="Times New Roman" w:hAnsi="Times New Roman" w:cs="Times New Roman"/>
              </w:rPr>
              <w:t>ует</w:t>
            </w:r>
          </w:p>
        </w:tc>
        <w:tc>
          <w:tcPr>
            <w:tcW w:w="4786" w:type="dxa"/>
            <w:tcBorders>
              <w:top w:val="single" w:sz="4" w:space="0" w:color="auto"/>
              <w:left w:val="single" w:sz="4" w:space="0" w:color="auto"/>
              <w:bottom w:val="single" w:sz="4" w:space="0" w:color="auto"/>
              <w:right w:val="single" w:sz="4" w:space="0" w:color="auto"/>
            </w:tcBorders>
          </w:tcPr>
          <w:p w:rsidR="0092550E" w:rsidRPr="00AE50DB" w:rsidRDefault="0092550E" w:rsidP="0092550E">
            <w:pPr>
              <w:autoSpaceDE w:val="0"/>
              <w:autoSpaceDN w:val="0"/>
              <w:adjustRightInd w:val="0"/>
              <w:spacing w:after="0" w:line="240" w:lineRule="auto"/>
              <w:ind w:firstLine="318"/>
              <w:jc w:val="both"/>
              <w:rPr>
                <w:rFonts w:ascii="Times New Roman" w:hAnsi="Times New Roman" w:cs="Times New Roman"/>
                <w:color w:val="000000"/>
                <w:sz w:val="24"/>
                <w:szCs w:val="24"/>
              </w:rPr>
            </w:pPr>
            <w:r w:rsidRPr="00545117">
              <w:rPr>
                <w:rFonts w:ascii="Times New Roman" w:hAnsi="Times New Roman" w:cs="Times New Roman"/>
                <w:color w:val="000000"/>
              </w:rPr>
              <w:t>16.</w:t>
            </w:r>
            <w:r>
              <w:rPr>
                <w:rFonts w:ascii="Times New Roman" w:hAnsi="Times New Roman"/>
                <w:sz w:val="28"/>
                <w:szCs w:val="28"/>
              </w:rPr>
              <w:t xml:space="preserve"> </w:t>
            </w:r>
            <w:r w:rsidRPr="0092550E">
              <w:rPr>
                <w:rFonts w:ascii="Times New Roman" w:hAnsi="Times New Roman"/>
              </w:rPr>
              <w:t xml:space="preserve">с текущими, сезонными, внеочередными актами осмотров  </w:t>
            </w:r>
            <w:r w:rsidRPr="0092550E">
              <w:rPr>
                <w:rFonts w:ascii="Times New Roman" w:hAnsi="Times New Roman"/>
                <w:bCs/>
                <w:iCs/>
              </w:rPr>
              <w:t>конструктивных элементов и инженерных систем (при осмотре многоквартирного дома);</w:t>
            </w:r>
          </w:p>
        </w:tc>
      </w:tr>
      <w:tr w:rsidR="00AE5FA2" w:rsidTr="008B36D6">
        <w:tc>
          <w:tcPr>
            <w:tcW w:w="4785" w:type="dxa"/>
            <w:tcBorders>
              <w:top w:val="single" w:sz="4" w:space="0" w:color="auto"/>
              <w:left w:val="single" w:sz="4" w:space="0" w:color="auto"/>
              <w:bottom w:val="single" w:sz="4" w:space="0" w:color="auto"/>
              <w:right w:val="single" w:sz="4" w:space="0" w:color="auto"/>
            </w:tcBorders>
          </w:tcPr>
          <w:p w:rsidR="00AE5FA2" w:rsidRPr="0092550E" w:rsidRDefault="00AE50DB" w:rsidP="00545117">
            <w:pPr>
              <w:autoSpaceDE w:val="0"/>
              <w:autoSpaceDN w:val="0"/>
              <w:adjustRightInd w:val="0"/>
              <w:spacing w:after="0" w:line="240" w:lineRule="auto"/>
              <w:ind w:firstLine="284"/>
              <w:jc w:val="both"/>
              <w:rPr>
                <w:rFonts w:ascii="Times New Roman" w:hAnsi="Times New Roman" w:cs="Times New Roman"/>
              </w:rPr>
            </w:pPr>
            <w:r w:rsidRPr="0092550E">
              <w:rPr>
                <w:rFonts w:ascii="Times New Roman" w:hAnsi="Times New Roman" w:cs="Times New Roman"/>
              </w:rPr>
              <w:t xml:space="preserve">21. В случае обнаружения нарушений требований законодательства к эксплуатации зданий и сооружений лицам, ответственным за эксплуатацию здания, сооружения, Администрацией Великого Новгорода выдаются рекомендации с указанием срока устранения выявленных нарушений по форме согласно приложению 4 к настоящему Порядку. Срок устранения выявленных нарушений указывается в зависимости от степени влияния выявленных нарушений на техническое состояние здания с учетом мнения лиц, ответственных за эксплуатацию зданий, сооружений, или их уполномоченных представителей. Рекомендации подготавливаются в срок не более десяти рабочих дней со дня подписания акта осмотра и направляются лицам, ответственным за эксплуатацию здания, сооружения, или их уполномоченным представителям заказным </w:t>
            </w:r>
            <w:r w:rsidRPr="0092550E">
              <w:rPr>
                <w:rFonts w:ascii="Times New Roman" w:hAnsi="Times New Roman" w:cs="Times New Roman"/>
              </w:rPr>
              <w:lastRenderedPageBreak/>
              <w:t>почтовым отправлением с уведомлением о вручении, которое приобщается ко второму экземпляру акта осмотра, хранящемуся в деле об осмотре здания, сооружен</w:t>
            </w:r>
            <w:r w:rsidR="0092550E">
              <w:rPr>
                <w:rFonts w:ascii="Times New Roman" w:hAnsi="Times New Roman" w:cs="Times New Roman"/>
              </w:rPr>
              <w:t>ия, либо вручаются под расписку</w:t>
            </w:r>
            <w:r w:rsidRPr="0092550E">
              <w:rPr>
                <w:rFonts w:ascii="Times New Roman" w:hAnsi="Times New Roman" w:cs="Times New Roman"/>
              </w:rPr>
              <w:t>.</w:t>
            </w:r>
            <w:bookmarkStart w:id="0" w:name="_GoBack"/>
            <w:bookmarkEnd w:id="0"/>
          </w:p>
        </w:tc>
        <w:tc>
          <w:tcPr>
            <w:tcW w:w="4786" w:type="dxa"/>
            <w:tcBorders>
              <w:top w:val="single" w:sz="4" w:space="0" w:color="auto"/>
              <w:left w:val="single" w:sz="4" w:space="0" w:color="auto"/>
              <w:bottom w:val="single" w:sz="4" w:space="0" w:color="auto"/>
              <w:right w:val="single" w:sz="4" w:space="0" w:color="auto"/>
            </w:tcBorders>
          </w:tcPr>
          <w:p w:rsidR="00AE5FA2" w:rsidRPr="0092550E" w:rsidRDefault="0092550E" w:rsidP="0092550E">
            <w:pPr>
              <w:autoSpaceDE w:val="0"/>
              <w:autoSpaceDN w:val="0"/>
              <w:adjustRightInd w:val="0"/>
              <w:spacing w:after="0" w:line="240" w:lineRule="auto"/>
              <w:ind w:firstLine="318"/>
              <w:jc w:val="both"/>
              <w:rPr>
                <w:rFonts w:ascii="Times New Roman" w:hAnsi="Times New Roman" w:cs="Times New Roman"/>
                <w:color w:val="000000"/>
              </w:rPr>
            </w:pPr>
            <w:r w:rsidRPr="0092550E">
              <w:rPr>
                <w:rFonts w:ascii="Times New Roman" w:hAnsi="Times New Roman" w:cs="Times New Roman"/>
                <w:color w:val="000000"/>
              </w:rPr>
              <w:lastRenderedPageBreak/>
              <w:t xml:space="preserve">21. </w:t>
            </w:r>
            <w:r w:rsidRPr="0092550E">
              <w:rPr>
                <w:rFonts w:ascii="Times New Roman" w:hAnsi="Times New Roman" w:cs="Times New Roman"/>
              </w:rPr>
              <w:t xml:space="preserve">В случае обнаружения нарушений требований законодательства Российской Федерации к эксплуатации зданий, сооружений лицам, ответственным за эксплуатацию здания, сооружения, Администрацией Великого Новгорода выдаются рекомендации  с указанием срока устранения выявленных нарушений по форме согласно приложению 4 к настоящему Порядку. </w:t>
            </w:r>
            <w:r w:rsidRPr="0092550E">
              <w:rPr>
                <w:rFonts w:ascii="Times New Roman" w:hAnsi="Times New Roman" w:cs="Times New Roman"/>
                <w:bCs/>
                <w:iCs/>
              </w:rPr>
              <w:t xml:space="preserve">В рекомендациях о мерах по устранению выявленных нарушений законодательства Российской Федерации к эксплуатации многоквартирных домов выделяются мероприятия, которые могут привести к устранению выявленных нарушений путем проведения текущего ремонта, капитального ремонта, реконструкции или сноса многоквартирного дома. </w:t>
            </w:r>
            <w:r w:rsidRPr="0092550E">
              <w:rPr>
                <w:rFonts w:ascii="Times New Roman" w:hAnsi="Times New Roman" w:cs="Times New Roman"/>
              </w:rPr>
              <w:t xml:space="preserve">Срок устранения выявленных нарушений указывается в зависимости от степени влияния выявленных нарушений на техническое состояние здания с </w:t>
            </w:r>
            <w:r w:rsidRPr="0092550E">
              <w:rPr>
                <w:rFonts w:ascii="Times New Roman" w:hAnsi="Times New Roman" w:cs="Times New Roman"/>
              </w:rPr>
              <w:lastRenderedPageBreak/>
              <w:t>учетом мнения лиц, ответственных за эксплуатацию зданий, сооружений,  или их уполномоченных представителей. Рекомендации подготавливаются в срок не более десяти рабочих дней со дня подписания акта осмотра и направляются лицам, ответственным за эксплуатацию здания, сооружения, или их уполномоченным представителям заказным почтовым отправлением с уведомлением о вручении, которое приобщается ко второму экземпляру акта осмотра, хранящемуся в деле об осмотре здания, сооружения, либо вручаются под расписку.</w:t>
            </w:r>
          </w:p>
        </w:tc>
      </w:tr>
    </w:tbl>
    <w:p w:rsidR="008B36D6" w:rsidRDefault="008B36D6" w:rsidP="008B36D6"/>
    <w:p w:rsidR="00911B06" w:rsidRDefault="00911B06"/>
    <w:p w:rsidR="00370E2E" w:rsidRDefault="00370E2E"/>
    <w:p w:rsidR="00370E2E" w:rsidRPr="00370E2E" w:rsidRDefault="00370E2E" w:rsidP="00370E2E">
      <w:pPr>
        <w:shd w:val="clear" w:color="auto" w:fill="FFFFFF"/>
        <w:spacing w:after="0" w:line="326" w:lineRule="exact"/>
        <w:rPr>
          <w:rFonts w:ascii="Times New Roman" w:hAnsi="Times New Roman" w:cs="Times New Roman"/>
          <w:sz w:val="28"/>
          <w:szCs w:val="28"/>
        </w:rPr>
      </w:pPr>
      <w:r w:rsidRPr="00370E2E">
        <w:rPr>
          <w:rFonts w:ascii="Times New Roman" w:hAnsi="Times New Roman" w:cs="Times New Roman"/>
          <w:sz w:val="28"/>
          <w:szCs w:val="28"/>
        </w:rPr>
        <w:t>Председатель комитета</w:t>
      </w:r>
    </w:p>
    <w:p w:rsidR="00370E2E" w:rsidRPr="00370E2E" w:rsidRDefault="00370E2E" w:rsidP="00370E2E">
      <w:pPr>
        <w:shd w:val="clear" w:color="auto" w:fill="FFFFFF"/>
        <w:spacing w:after="0" w:line="326" w:lineRule="exact"/>
        <w:rPr>
          <w:rFonts w:ascii="Times New Roman" w:hAnsi="Times New Roman" w:cs="Times New Roman"/>
          <w:sz w:val="28"/>
          <w:szCs w:val="28"/>
        </w:rPr>
      </w:pPr>
      <w:r w:rsidRPr="00370E2E">
        <w:rPr>
          <w:rFonts w:ascii="Times New Roman" w:hAnsi="Times New Roman" w:cs="Times New Roman"/>
          <w:sz w:val="28"/>
          <w:szCs w:val="28"/>
        </w:rPr>
        <w:t>по управлению городским и дорожным хозяйством</w:t>
      </w:r>
    </w:p>
    <w:p w:rsidR="00370E2E" w:rsidRPr="00370E2E" w:rsidRDefault="00370E2E" w:rsidP="00370E2E">
      <w:pPr>
        <w:shd w:val="clear" w:color="auto" w:fill="FFFFFF"/>
        <w:spacing w:after="0" w:line="326" w:lineRule="exact"/>
        <w:rPr>
          <w:rFonts w:ascii="Times New Roman" w:hAnsi="Times New Roman" w:cs="Times New Roman"/>
          <w:b/>
          <w:sz w:val="28"/>
          <w:szCs w:val="28"/>
        </w:rPr>
      </w:pPr>
      <w:r w:rsidRPr="00370E2E">
        <w:rPr>
          <w:rFonts w:ascii="Times New Roman" w:hAnsi="Times New Roman" w:cs="Times New Roman"/>
          <w:sz w:val="28"/>
          <w:szCs w:val="28"/>
        </w:rPr>
        <w:t xml:space="preserve">Администрации Великого Новгорода                                                А.А. </w:t>
      </w:r>
      <w:proofErr w:type="spellStart"/>
      <w:r w:rsidRPr="00370E2E">
        <w:rPr>
          <w:rFonts w:ascii="Times New Roman" w:hAnsi="Times New Roman" w:cs="Times New Roman"/>
          <w:sz w:val="28"/>
          <w:szCs w:val="28"/>
        </w:rPr>
        <w:t>Тейдер</w:t>
      </w:r>
      <w:proofErr w:type="spellEnd"/>
    </w:p>
    <w:p w:rsidR="00370E2E" w:rsidRDefault="00370E2E"/>
    <w:sectPr w:rsidR="00370E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36D6"/>
    <w:rsid w:val="00370E2E"/>
    <w:rsid w:val="00431A94"/>
    <w:rsid w:val="00484389"/>
    <w:rsid w:val="00545117"/>
    <w:rsid w:val="00856D52"/>
    <w:rsid w:val="008B36D6"/>
    <w:rsid w:val="00911B06"/>
    <w:rsid w:val="0092550E"/>
    <w:rsid w:val="00AE50DB"/>
    <w:rsid w:val="00AE5FA2"/>
    <w:rsid w:val="00D320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36D6"/>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92550E"/>
    <w:pPr>
      <w:suppressAutoHyphens/>
      <w:autoSpaceDN w:val="0"/>
      <w:spacing w:after="200" w:line="276" w:lineRule="auto"/>
      <w:textAlignment w:val="baseline"/>
    </w:pPr>
    <w:rPr>
      <w:rFonts w:ascii="Calibri" w:eastAsia="Calibri" w:hAnsi="Calibri" w:cs="Times New Roman"/>
      <w:kern w:val="3"/>
      <w:lang w:eastAsia="zh-CN"/>
    </w:rPr>
  </w:style>
  <w:style w:type="paragraph" w:styleId="a3">
    <w:name w:val="Balloon Text"/>
    <w:basedOn w:val="a"/>
    <w:link w:val="a4"/>
    <w:uiPriority w:val="99"/>
    <w:semiHidden/>
    <w:unhideWhenUsed/>
    <w:rsid w:val="00370E2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70E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36D6"/>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92550E"/>
    <w:pPr>
      <w:suppressAutoHyphens/>
      <w:autoSpaceDN w:val="0"/>
      <w:spacing w:after="200" w:line="276" w:lineRule="auto"/>
      <w:textAlignment w:val="baseline"/>
    </w:pPr>
    <w:rPr>
      <w:rFonts w:ascii="Calibri" w:eastAsia="Calibri" w:hAnsi="Calibri" w:cs="Times New Roman"/>
      <w:kern w:val="3"/>
      <w:lang w:eastAsia="zh-CN"/>
    </w:rPr>
  </w:style>
  <w:style w:type="paragraph" w:styleId="a3">
    <w:name w:val="Balloon Text"/>
    <w:basedOn w:val="a"/>
    <w:link w:val="a4"/>
    <w:uiPriority w:val="99"/>
    <w:semiHidden/>
    <w:unhideWhenUsed/>
    <w:rsid w:val="00370E2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70E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634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494926"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3</Pages>
  <Words>971</Words>
  <Characters>5540</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Губина Мария Николаевна</dc:creator>
  <cp:keywords/>
  <dc:description/>
  <cp:lastModifiedBy>Стукалова Марьяна Владимировна</cp:lastModifiedBy>
  <cp:revision>8</cp:revision>
  <cp:lastPrinted>2025-10-22T08:11:00Z</cp:lastPrinted>
  <dcterms:created xsi:type="dcterms:W3CDTF">2023-06-08T11:53:00Z</dcterms:created>
  <dcterms:modified xsi:type="dcterms:W3CDTF">2025-10-22T08:12:00Z</dcterms:modified>
</cp:coreProperties>
</file>