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D8C" w:rsidRDefault="00F54D8C" w:rsidP="00F54D8C">
      <w:pPr>
        <w:pStyle w:val="Standard"/>
        <w:tabs>
          <w:tab w:val="left" w:pos="6513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F54D8C" w:rsidRDefault="00F54D8C" w:rsidP="00F54D8C">
      <w:pPr>
        <w:pStyle w:val="Standard"/>
        <w:tabs>
          <w:tab w:val="left" w:pos="6513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проекту решения Думы Великого Новгорода</w:t>
      </w:r>
    </w:p>
    <w:p w:rsidR="00F54D8C" w:rsidRDefault="00F54D8C" w:rsidP="00F54D8C">
      <w:pPr>
        <w:pStyle w:val="Standard"/>
        <w:tabs>
          <w:tab w:val="left" w:pos="6513"/>
        </w:tabs>
        <w:jc w:val="center"/>
        <w:rPr>
          <w:rFonts w:hint="eastAsi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О внесении изменений в некоторые решения Думы Великого Новгорода и признании решения Думы Великого Новгорода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утратившим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силу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p w:rsidR="00F54D8C" w:rsidRDefault="00F54D8C" w:rsidP="00F54D8C">
      <w:pPr>
        <w:pStyle w:val="Standard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4D8C" w:rsidRDefault="00F54D8C" w:rsidP="00F54D8C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>В связи с вступлением в силу с 19.06.2025 г. Федерального закона от 20.03.2025 № 33-ФЗ «Об общих принципах организации местного самоуправления в единой системе публичной власти» все муниципальные правовые акты должны быть приведены в соответствие с указанным законом до 01.01.2027 года. Н</w:t>
      </w:r>
      <w:r>
        <w:rPr>
          <w:rFonts w:eastAsia="Times New Roman" w:cs="Times New Roman"/>
          <w:sz w:val="26"/>
          <w:szCs w:val="26"/>
          <w:lang w:eastAsia="ru-RU"/>
        </w:rPr>
        <w:t>астоящий проект</w:t>
      </w:r>
      <w:r>
        <w:rPr>
          <w:rFonts w:eastAsia="Times New Roman" w:cs="Times New Roman"/>
          <w:sz w:val="26"/>
          <w:szCs w:val="26"/>
          <w:lang w:eastAsia="ru-RU"/>
        </w:rPr>
        <w:t xml:space="preserve"> </w:t>
      </w:r>
      <w:r>
        <w:rPr>
          <w:rFonts w:eastAsia="Times New Roman" w:cs="Times New Roman"/>
          <w:sz w:val="26"/>
          <w:szCs w:val="26"/>
          <w:lang w:eastAsia="ru-RU"/>
        </w:rPr>
        <w:t>подготовлен</w:t>
      </w:r>
      <w:r>
        <w:rPr>
          <w:rFonts w:eastAsia="Times New Roman" w:cs="Times New Roman"/>
          <w:sz w:val="26"/>
          <w:szCs w:val="26"/>
          <w:lang w:eastAsia="ru-RU"/>
        </w:rPr>
        <w:t xml:space="preserve"> по результатам проводимой ревизии полномочий органов местного самоуправления. П</w:t>
      </w:r>
      <w:r>
        <w:rPr>
          <w:rFonts w:eastAsia="Times New Roman" w:cs="Times New Roman"/>
          <w:sz w:val="26"/>
          <w:szCs w:val="26"/>
          <w:lang w:eastAsia="ru-RU"/>
        </w:rPr>
        <w:t xml:space="preserve">роектом предлагается внести изменения в некоторые  решения Думы Великого Новгорода, </w:t>
      </w:r>
      <w:r>
        <w:rPr>
          <w:rFonts w:eastAsia="Times New Roman" w:cs="Times New Roman"/>
          <w:sz w:val="26"/>
          <w:szCs w:val="26"/>
          <w:lang w:eastAsia="ru-RU"/>
        </w:rPr>
        <w:t xml:space="preserve">передав </w:t>
      </w:r>
      <w:r>
        <w:rPr>
          <w:rFonts w:eastAsia="Times New Roman" w:cs="Times New Roman"/>
          <w:sz w:val="26"/>
          <w:szCs w:val="26"/>
          <w:lang w:eastAsia="ru-RU"/>
        </w:rPr>
        <w:t>Администрации Великого Новгорода</w:t>
      </w:r>
      <w:r>
        <w:rPr>
          <w:rFonts w:eastAsia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eastAsia="Times New Roman" w:cs="Times New Roman"/>
          <w:sz w:val="26"/>
          <w:szCs w:val="26"/>
          <w:lang w:eastAsia="ru-RU"/>
        </w:rPr>
        <w:t>несвойственнные</w:t>
      </w:r>
      <w:proofErr w:type="spellEnd"/>
      <w:r>
        <w:rPr>
          <w:rFonts w:eastAsia="Times New Roman" w:cs="Times New Roman"/>
          <w:sz w:val="26"/>
          <w:szCs w:val="26"/>
          <w:lang w:eastAsia="ru-RU"/>
        </w:rPr>
        <w:t xml:space="preserve"> представительному органу полномочия</w:t>
      </w:r>
      <w:r>
        <w:rPr>
          <w:rFonts w:eastAsia="Times New Roman" w:cs="Times New Roman"/>
          <w:sz w:val="26"/>
          <w:szCs w:val="26"/>
          <w:lang w:eastAsia="ru-RU"/>
        </w:rPr>
        <w:t xml:space="preserve"> по принятию решений о предоставлении муниципальной преференции.</w:t>
      </w:r>
      <w:r>
        <w:rPr>
          <w:rFonts w:eastAsia="Times New Roman" w:cs="Times New Roman"/>
          <w:sz w:val="26"/>
          <w:szCs w:val="26"/>
          <w:lang w:eastAsia="ru-RU"/>
        </w:rPr>
        <w:t xml:space="preserve">  Перечень полномочий, находящихся в исключительной компетенции представительного органа, утвержден Федеральным законом 33-ФЗ, все иные полномочия определяются в соответствии с федеральными законами. </w:t>
      </w:r>
      <w:r w:rsidR="00AA6B84">
        <w:rPr>
          <w:rFonts w:eastAsia="Times New Roman" w:cs="Times New Roman"/>
          <w:sz w:val="26"/>
          <w:szCs w:val="26"/>
          <w:lang w:eastAsia="ru-RU"/>
        </w:rPr>
        <w:t>Предоставление</w:t>
      </w:r>
      <w:r>
        <w:rPr>
          <w:rFonts w:eastAsia="Times New Roman" w:cs="Times New Roman"/>
          <w:sz w:val="26"/>
          <w:szCs w:val="26"/>
          <w:lang w:eastAsia="ru-RU"/>
        </w:rPr>
        <w:t xml:space="preserve"> муниципальной преференции</w:t>
      </w:r>
      <w:r w:rsidR="00864523">
        <w:rPr>
          <w:rFonts w:eastAsia="Times New Roman" w:cs="Times New Roman"/>
          <w:sz w:val="26"/>
          <w:szCs w:val="26"/>
          <w:lang w:eastAsia="ru-RU"/>
        </w:rPr>
        <w:t xml:space="preserve"> явля</w:t>
      </w:r>
      <w:r w:rsidR="00AA6B84">
        <w:rPr>
          <w:rFonts w:eastAsia="Times New Roman" w:cs="Times New Roman"/>
          <w:sz w:val="26"/>
          <w:szCs w:val="26"/>
          <w:lang w:eastAsia="ru-RU"/>
        </w:rPr>
        <w:t>ется по своей сути</w:t>
      </w:r>
      <w:r w:rsidR="00864523">
        <w:rPr>
          <w:rFonts w:eastAsia="Times New Roman" w:cs="Times New Roman"/>
          <w:sz w:val="26"/>
          <w:szCs w:val="26"/>
          <w:lang w:eastAsia="ru-RU"/>
        </w:rPr>
        <w:t xml:space="preserve"> муниципальной</w:t>
      </w:r>
      <w:r>
        <w:rPr>
          <w:rFonts w:eastAsia="Times New Roman" w:cs="Times New Roman"/>
          <w:sz w:val="26"/>
          <w:szCs w:val="26"/>
          <w:lang w:eastAsia="ru-RU"/>
        </w:rPr>
        <w:t xml:space="preserve"> услуг</w:t>
      </w:r>
      <w:r w:rsidR="00864523">
        <w:rPr>
          <w:rFonts w:eastAsia="Times New Roman" w:cs="Times New Roman"/>
          <w:sz w:val="26"/>
          <w:szCs w:val="26"/>
          <w:lang w:eastAsia="ru-RU"/>
        </w:rPr>
        <w:t>ой</w:t>
      </w:r>
      <w:r w:rsidR="00AA6B84">
        <w:rPr>
          <w:rFonts w:eastAsia="Times New Roman" w:cs="Times New Roman"/>
          <w:sz w:val="26"/>
          <w:szCs w:val="26"/>
          <w:lang w:eastAsia="ru-RU"/>
        </w:rPr>
        <w:t>, как и, например, предоставление муниципального имущества в аренду</w:t>
      </w:r>
      <w:r w:rsidR="00864523">
        <w:rPr>
          <w:rFonts w:eastAsia="Times New Roman" w:cs="Times New Roman"/>
          <w:sz w:val="26"/>
          <w:szCs w:val="26"/>
          <w:lang w:eastAsia="ru-RU"/>
        </w:rPr>
        <w:t xml:space="preserve">, </w:t>
      </w:r>
      <w:r>
        <w:rPr>
          <w:rFonts w:eastAsia="Times New Roman" w:cs="Times New Roman"/>
          <w:sz w:val="26"/>
          <w:szCs w:val="26"/>
          <w:lang w:eastAsia="ru-RU"/>
        </w:rPr>
        <w:t xml:space="preserve"> </w:t>
      </w:r>
      <w:r w:rsidR="00AA6B84">
        <w:rPr>
          <w:rFonts w:eastAsia="Times New Roman" w:cs="Times New Roman"/>
          <w:sz w:val="26"/>
          <w:szCs w:val="26"/>
          <w:lang w:eastAsia="ru-RU"/>
        </w:rPr>
        <w:t xml:space="preserve">и </w:t>
      </w:r>
      <w:r w:rsidR="006778AB">
        <w:rPr>
          <w:rFonts w:eastAsia="Times New Roman" w:cs="Times New Roman"/>
          <w:sz w:val="26"/>
          <w:szCs w:val="26"/>
          <w:lang w:eastAsia="ru-RU"/>
        </w:rPr>
        <w:t xml:space="preserve">должно </w:t>
      </w:r>
      <w:r>
        <w:rPr>
          <w:rFonts w:eastAsia="Times New Roman" w:cs="Times New Roman"/>
          <w:sz w:val="26"/>
          <w:szCs w:val="26"/>
          <w:lang w:eastAsia="ru-RU"/>
        </w:rPr>
        <w:t>регулир</w:t>
      </w:r>
      <w:r w:rsidR="006778AB">
        <w:rPr>
          <w:rFonts w:eastAsia="Times New Roman" w:cs="Times New Roman"/>
          <w:sz w:val="26"/>
          <w:szCs w:val="26"/>
          <w:lang w:eastAsia="ru-RU"/>
        </w:rPr>
        <w:t>ова</w:t>
      </w:r>
      <w:r>
        <w:rPr>
          <w:rFonts w:eastAsia="Times New Roman" w:cs="Times New Roman"/>
          <w:sz w:val="26"/>
          <w:szCs w:val="26"/>
          <w:lang w:eastAsia="ru-RU"/>
        </w:rPr>
        <w:t>т</w:t>
      </w:r>
      <w:r w:rsidR="006778AB">
        <w:rPr>
          <w:rFonts w:eastAsia="Times New Roman" w:cs="Times New Roman"/>
          <w:sz w:val="26"/>
          <w:szCs w:val="26"/>
          <w:lang w:eastAsia="ru-RU"/>
        </w:rPr>
        <w:t>ь</w:t>
      </w:r>
      <w:r>
        <w:rPr>
          <w:rFonts w:eastAsia="Times New Roman" w:cs="Times New Roman"/>
          <w:sz w:val="26"/>
          <w:szCs w:val="26"/>
          <w:lang w:eastAsia="ru-RU"/>
        </w:rPr>
        <w:t xml:space="preserve">ся </w:t>
      </w:r>
      <w:r>
        <w:rPr>
          <w:rFonts w:eastAsia="Times New Roman" w:cs="Times New Roman"/>
          <w:sz w:val="26"/>
          <w:szCs w:val="26"/>
          <w:lang w:eastAsia="ru-RU"/>
        </w:rPr>
        <w:t>положениям</w:t>
      </w:r>
      <w:r>
        <w:rPr>
          <w:rFonts w:eastAsia="Times New Roman" w:cs="Times New Roman"/>
          <w:sz w:val="26"/>
          <w:szCs w:val="26"/>
          <w:lang w:eastAsia="ru-RU"/>
        </w:rPr>
        <w:t>и</w:t>
      </w:r>
      <w:r>
        <w:rPr>
          <w:rFonts w:eastAsia="Times New Roman" w:cs="Times New Roman"/>
          <w:sz w:val="26"/>
          <w:szCs w:val="26"/>
          <w:lang w:eastAsia="ru-RU"/>
        </w:rPr>
        <w:t xml:space="preserve"> Федерального закона № 210-ФЗ «Об организации предоставления государственных и муниципальных услуг», согласно котор</w:t>
      </w:r>
      <w:r w:rsidR="00AA6B84">
        <w:rPr>
          <w:rFonts w:eastAsia="Times New Roman" w:cs="Times New Roman"/>
          <w:sz w:val="26"/>
          <w:szCs w:val="26"/>
          <w:lang w:eastAsia="ru-RU"/>
        </w:rPr>
        <w:t>ым</w:t>
      </w:r>
      <w:r>
        <w:rPr>
          <w:rFonts w:eastAsia="Times New Roman" w:cs="Times New Roman"/>
          <w:sz w:val="26"/>
          <w:szCs w:val="26"/>
          <w:lang w:eastAsia="ru-RU"/>
        </w:rPr>
        <w:t xml:space="preserve"> органом местного самоуправления, предоставляющим муниципальную услугу, является местная администрация или иной орган местного самоуправления, осуществляющий исполнительно-распорядительные полномочия.</w:t>
      </w:r>
    </w:p>
    <w:p w:rsidR="00F54D8C" w:rsidRDefault="00F54D8C" w:rsidP="00F54D8C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F54D8C" w:rsidRDefault="00F54D8C" w:rsidP="00F54D8C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proofErr w:type="gramStart"/>
      <w:r>
        <w:rPr>
          <w:rFonts w:eastAsia="Times New Roman" w:cs="Times New Roman"/>
          <w:sz w:val="26"/>
          <w:szCs w:val="26"/>
          <w:lang w:eastAsia="ru-RU"/>
        </w:rPr>
        <w:t xml:space="preserve">Настоящий проект решения не содержит </w:t>
      </w:r>
      <w:proofErr w:type="spellStart"/>
      <w:r>
        <w:rPr>
          <w:rFonts w:eastAsia="Times New Roman" w:cs="Times New Roman"/>
          <w:sz w:val="26"/>
          <w:szCs w:val="26"/>
          <w:lang w:eastAsia="ru-RU"/>
        </w:rPr>
        <w:t>коррупциогенных</w:t>
      </w:r>
      <w:proofErr w:type="spellEnd"/>
      <w:r>
        <w:rPr>
          <w:rFonts w:eastAsia="Times New Roman" w:cs="Times New Roman"/>
          <w:sz w:val="26"/>
          <w:szCs w:val="26"/>
          <w:lang w:eastAsia="ru-RU"/>
        </w:rPr>
        <w:t xml:space="preserve"> факторов и не подлежит оценке регулирующего воздействия, поскольку не предусматривает установления новых или изменения ранее предусмотренных муниципальными нормативными правовыми актами обязательных требований для субъектов предпринимательской и иной экономической деятельности, обязанностей для субъектов инвестиционной деятельности, не повлечет возникновение необоснованных расходов субъектов предпринимательской и иной экономической деятельности и местного бюджета.</w:t>
      </w:r>
      <w:proofErr w:type="gramEnd"/>
    </w:p>
    <w:p w:rsidR="00F54D8C" w:rsidRDefault="00F54D8C" w:rsidP="00F54D8C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F54D8C" w:rsidRDefault="00F54D8C" w:rsidP="00F54D8C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>Принятие настоящего проекта решения потребует внесения изменений в Регламент Думы Великого Новгорода, а также в ряд правовых актов Администрации Великого Новгорода, регулирующих порядок предоставления муниципальной преференции, но не повлечет дополнительного расходования средств бюджета Великого Новгорода.</w:t>
      </w:r>
    </w:p>
    <w:p w:rsidR="00F54D8C" w:rsidRDefault="00F54D8C" w:rsidP="00F54D8C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F54D8C" w:rsidRDefault="00F54D8C" w:rsidP="00F54D8C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F54D8C" w:rsidRDefault="00F54D8C" w:rsidP="00F54D8C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F54D8C" w:rsidRDefault="00F54D8C" w:rsidP="00F54D8C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4356A6" w:rsidRDefault="00F54D8C" w:rsidP="00F54D8C">
      <w:r>
        <w:rPr>
          <w:rFonts w:eastAsia="Times New Roman" w:cs="Times New Roman"/>
          <w:b/>
          <w:bCs/>
          <w:sz w:val="26"/>
          <w:szCs w:val="26"/>
          <w:lang w:eastAsia="ru-RU"/>
        </w:rPr>
        <w:t>Депутат Думы Великого Новгорода</w:t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ab/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ab/>
      </w:r>
      <w:r w:rsidR="00B4288F">
        <w:rPr>
          <w:rFonts w:eastAsia="Times New Roman" w:cs="Times New Roman"/>
          <w:b/>
          <w:bCs/>
          <w:sz w:val="26"/>
          <w:szCs w:val="26"/>
          <w:lang w:eastAsia="ru-RU"/>
        </w:rPr>
        <w:t xml:space="preserve">                   </w:t>
      </w:r>
      <w:bookmarkStart w:id="0" w:name="_GoBack"/>
      <w:bookmarkEnd w:id="0"/>
      <w:r w:rsidR="00B4288F">
        <w:rPr>
          <w:rFonts w:eastAsia="Times New Roman" w:cs="Times New Roman"/>
          <w:b/>
          <w:bCs/>
          <w:sz w:val="26"/>
          <w:szCs w:val="26"/>
          <w:lang w:eastAsia="ru-RU"/>
        </w:rPr>
        <w:t xml:space="preserve">А.В. </w:t>
      </w:r>
      <w:proofErr w:type="spellStart"/>
      <w:r w:rsidR="00B4288F">
        <w:rPr>
          <w:rFonts w:eastAsia="Times New Roman" w:cs="Times New Roman"/>
          <w:b/>
          <w:bCs/>
          <w:sz w:val="26"/>
          <w:szCs w:val="26"/>
          <w:lang w:eastAsia="ru-RU"/>
        </w:rPr>
        <w:t>Сизиков-Валитский</w:t>
      </w:r>
      <w:proofErr w:type="spellEnd"/>
      <w:r>
        <w:rPr>
          <w:rFonts w:eastAsia="Times New Roman" w:cs="Times New Roman"/>
          <w:b/>
          <w:bCs/>
          <w:sz w:val="26"/>
          <w:szCs w:val="26"/>
          <w:lang w:eastAsia="ru-RU"/>
        </w:rPr>
        <w:tab/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ab/>
      </w:r>
    </w:p>
    <w:sectPr w:rsidR="004356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D8C"/>
    <w:rsid w:val="004356A6"/>
    <w:rsid w:val="006778AB"/>
    <w:rsid w:val="007F70BF"/>
    <w:rsid w:val="00864523"/>
    <w:rsid w:val="00AA6B84"/>
    <w:rsid w:val="00B4288F"/>
    <w:rsid w:val="00F54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D8C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54D8C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D8C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54D8C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Екимова Светлана Сергеевна</dc:creator>
  <cp:lastModifiedBy>Екимова Светлана Сергеевна</cp:lastModifiedBy>
  <cp:revision>3</cp:revision>
  <cp:lastPrinted>2025-10-06T12:53:00Z</cp:lastPrinted>
  <dcterms:created xsi:type="dcterms:W3CDTF">2025-10-06T11:41:00Z</dcterms:created>
  <dcterms:modified xsi:type="dcterms:W3CDTF">2025-10-06T12:56:00Z</dcterms:modified>
</cp:coreProperties>
</file>