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tabs>
          <w:tab w:val="clear" w:pos="708"/>
          <w:tab w:val="left" w:pos="6513" w:leader="none"/>
        </w:tabs>
        <w:suppressAutoHyphens w:val="true"/>
        <w:spacing w:lineRule="auto" w:line="240" w:before="0" w:after="0"/>
        <w:jc w:val="center"/>
        <w:textAlignment w:val="baseline"/>
        <w:rPr>
          <w:rFonts w:ascii="Times New Roman" w:hAnsi="Times New Roman" w:eastAsia="Times New Roman" w:cs="Times New Roman"/>
          <w:b/>
          <w:b/>
          <w:kern w:val="2"/>
          <w:sz w:val="28"/>
          <w:szCs w:val="28"/>
          <w:lang w:eastAsia="ru-RU" w:bidi="hi-IN"/>
        </w:rPr>
      </w:pPr>
      <w:r>
        <w:rPr>
          <w:rFonts w:eastAsia="Times New Roman" w:cs="Times New Roman" w:ascii="Times New Roman" w:hAnsi="Times New Roman"/>
          <w:b/>
          <w:kern w:val="2"/>
          <w:sz w:val="28"/>
          <w:szCs w:val="28"/>
          <w:lang w:eastAsia="ru-RU" w:bidi="hi-IN"/>
        </w:rPr>
        <w:t>ПОЯСНИТЕЛЬНАЯ ЗАПИСКА</w:t>
      </w:r>
    </w:p>
    <w:p>
      <w:pPr>
        <w:pStyle w:val="Normal"/>
        <w:tabs>
          <w:tab w:val="clear" w:pos="708"/>
          <w:tab w:val="left" w:pos="6513" w:leader="none"/>
        </w:tabs>
        <w:suppressAutoHyphens w:val="true"/>
        <w:spacing w:lineRule="auto" w:line="240" w:before="0" w:after="0"/>
        <w:jc w:val="center"/>
        <w:textAlignment w:val="baseline"/>
        <w:rPr>
          <w:rFonts w:ascii="Times New Roman" w:hAnsi="Times New Roman" w:eastAsia="Times New Roman" w:cs="Times New Roman"/>
          <w:b/>
          <w:b/>
          <w:kern w:val="2"/>
          <w:sz w:val="28"/>
          <w:szCs w:val="28"/>
          <w:lang w:eastAsia="ru-RU" w:bidi="hi-IN"/>
        </w:rPr>
      </w:pPr>
      <w:r>
        <w:rPr>
          <w:rFonts w:eastAsia="Times New Roman" w:cs="Times New Roman" w:ascii="Times New Roman" w:hAnsi="Times New Roman"/>
          <w:b/>
          <w:kern w:val="2"/>
          <w:sz w:val="28"/>
          <w:szCs w:val="28"/>
          <w:lang w:eastAsia="ru-RU" w:bidi="hi-IN"/>
        </w:rPr>
        <w:t>к проекту решения Думы Великого Новгорода</w:t>
      </w:r>
    </w:p>
    <w:p>
      <w:pPr>
        <w:pStyle w:val="Normal"/>
        <w:tabs>
          <w:tab w:val="clear" w:pos="708"/>
          <w:tab w:val="left" w:pos="6513" w:leader="none"/>
        </w:tabs>
        <w:suppressAutoHyphens w:val="true"/>
        <w:spacing w:lineRule="auto" w:line="240" w:before="0" w:after="0"/>
        <w:jc w:val="center"/>
        <w:textAlignment w:val="baseline"/>
        <w:rPr>
          <w:rFonts w:ascii="Times New Roman" w:hAnsi="Times New Roman" w:eastAsia="Times New Roman" w:cs="Times New Roman"/>
          <w:b/>
          <w:b/>
          <w:kern w:val="2"/>
          <w:sz w:val="28"/>
          <w:szCs w:val="28"/>
          <w:lang w:eastAsia="ru-RU" w:bidi="hi-IN"/>
        </w:rPr>
      </w:pPr>
      <w:r>
        <w:rPr>
          <w:rFonts w:eastAsia="Times New Roman" w:cs="Times New Roman" w:ascii="Times New Roman" w:hAnsi="Times New Roman"/>
          <w:b/>
          <w:kern w:val="2"/>
          <w:sz w:val="28"/>
          <w:szCs w:val="28"/>
          <w:lang w:eastAsia="ru-RU" w:bidi="hi-IN"/>
        </w:rPr>
        <w:t>«</w:t>
      </w:r>
      <w:r>
        <w:rPr>
          <w:rFonts w:eastAsia="NSimSun" w:cs="Times New Roman" w:ascii="Times New Roman" w:hAnsi="Times New Roman"/>
          <w:b/>
          <w:color w:val="000000"/>
          <w:kern w:val="2"/>
          <w:sz w:val="28"/>
          <w:szCs w:val="28"/>
          <w:lang w:eastAsia="zh-CN" w:bidi="hi-IN"/>
        </w:rPr>
        <w:t>О внесении изменений в решение Думы Великого Новгорода от 21.12.2006 № 432 «Об утверждении геральдического описания официальных символов Великого Новгорода и Положения о порядке их использования»</w:t>
      </w:r>
    </w:p>
    <w:p>
      <w:pPr>
        <w:pStyle w:val="Normal"/>
        <w:suppressAutoHyphens w:val="true"/>
        <w:spacing w:lineRule="auto" w:line="240" w:before="0" w:after="0"/>
        <w:ind w:firstLine="709"/>
        <w:jc w:val="both"/>
        <w:textAlignment w:val="baseline"/>
        <w:rPr>
          <w:rFonts w:ascii="Times New Roman" w:hAnsi="Times New Roman" w:eastAsia="Times New Roman" w:cs="Times New Roman"/>
          <w:b/>
          <w:b/>
          <w:kern w:val="2"/>
          <w:sz w:val="28"/>
          <w:szCs w:val="28"/>
          <w:lang w:eastAsia="ru-RU" w:bidi="hi-IN"/>
        </w:rPr>
      </w:pPr>
      <w:r>
        <w:rPr>
          <w:rFonts w:eastAsia="Times New Roman" w:cs="Times New Roman" w:ascii="Times New Roman" w:hAnsi="Times New Roman"/>
          <w:b/>
          <w:kern w:val="2"/>
          <w:sz w:val="28"/>
          <w:szCs w:val="28"/>
          <w:lang w:eastAsia="ru-RU" w:bidi="hi-IN"/>
        </w:rPr>
      </w:r>
    </w:p>
    <w:p>
      <w:pPr>
        <w:pStyle w:val="Normal"/>
        <w:tabs>
          <w:tab w:val="clear" w:pos="708"/>
          <w:tab w:val="left" w:pos="990" w:leader="none"/>
        </w:tabs>
        <w:suppressAutoHyphens w:val="true"/>
        <w:spacing w:lineRule="auto" w:line="240" w:before="0" w:after="0"/>
        <w:ind w:firstLine="720"/>
        <w:jc w:val="both"/>
        <w:textAlignment w:val="baseline"/>
        <w:rPr>
          <w:rFonts w:ascii="Liberation Serif" w:hAnsi="Liberation Serif" w:eastAsia="Times New Roman" w:cs="Times New Roman"/>
          <w:kern w:val="2"/>
          <w:sz w:val="26"/>
          <w:szCs w:val="26"/>
          <w:lang w:eastAsia="ru-RU" w:bidi="hi-IN"/>
        </w:rPr>
      </w:pPr>
      <w:r>
        <w:rPr>
          <w:rFonts w:eastAsia="Times New Roman" w:cs="Times New Roman" w:ascii="Liberation Serif" w:hAnsi="Liberation Serif"/>
          <w:kern w:val="2"/>
          <w:sz w:val="26"/>
          <w:szCs w:val="26"/>
          <w:lang w:eastAsia="ru-RU" w:bidi="hi-IN"/>
        </w:rPr>
        <w:t xml:space="preserve">Настоящим проектом предлагается внести изменения в решение Думы Великого Новгорода от 21.12.2006 № 432 </w:t>
      </w:r>
      <w:r>
        <w:rPr>
          <w:rFonts w:eastAsia="NSimSun" w:cs="Times New Roman" w:ascii="Times New Roman" w:hAnsi="Times New Roman"/>
          <w:color w:val="000000"/>
          <w:kern w:val="2"/>
          <w:sz w:val="26"/>
          <w:szCs w:val="26"/>
          <w:lang w:eastAsia="zh-CN" w:bidi="hi-IN"/>
        </w:rPr>
        <w:t>«Об утверждении геральдического описания официальных символов Великого Новгорода и Положения о порядке их использования»</w:t>
      </w:r>
      <w:r>
        <w:rPr>
          <w:rFonts w:eastAsia="Times New Roman" w:cs="Times New Roman" w:ascii="Liberation Serif" w:hAnsi="Liberation Serif"/>
          <w:kern w:val="2"/>
          <w:sz w:val="26"/>
          <w:szCs w:val="26"/>
          <w:lang w:eastAsia="ru-RU" w:bidi="hi-IN"/>
        </w:rPr>
        <w:t xml:space="preserve">, отразив в нем ссылку на Федеральный закон от 20.03.2025 № 33-ФЗ «Об общих принципах организации местного самоуправления в единой системе публичной власти», </w:t>
      </w:r>
      <w:r>
        <w:rPr>
          <w:rFonts w:eastAsia="Times New Roman" w:cs="Times New Roman" w:ascii="Liberation Serif" w:hAnsi="Liberation Serif"/>
          <w:kern w:val="2"/>
          <w:sz w:val="26"/>
          <w:szCs w:val="26"/>
          <w:lang w:eastAsia="ru-RU" w:bidi="hi-IN"/>
        </w:rPr>
        <w:t>а также</w:t>
      </w:r>
      <w:r>
        <w:rPr>
          <w:rFonts w:eastAsia="Times New Roman" w:cs="Times New Roman" w:ascii="Liberation Serif" w:hAnsi="Liberation Serif"/>
          <w:kern w:val="2"/>
          <w:sz w:val="26"/>
          <w:szCs w:val="26"/>
          <w:lang w:eastAsia="ru-RU" w:bidi="hi-IN"/>
        </w:rPr>
        <w:t xml:space="preserve"> учесть изменения системы муниципальных наград и поощрений Великого Новгорода</w:t>
      </w:r>
      <w:bookmarkStart w:id="0" w:name="_GoBack"/>
      <w:bookmarkEnd w:id="0"/>
      <w:r>
        <w:rPr>
          <w:rFonts w:eastAsia="Times New Roman" w:cs="Times New Roman" w:ascii="Liberation Serif" w:hAnsi="Liberation Serif"/>
          <w:kern w:val="2"/>
          <w:sz w:val="26"/>
          <w:szCs w:val="26"/>
          <w:lang w:eastAsia="ru-RU" w:bidi="hi-IN"/>
        </w:rPr>
        <w:t>.</w:t>
      </w:r>
    </w:p>
    <w:p>
      <w:pPr>
        <w:pStyle w:val="Normal"/>
        <w:tabs>
          <w:tab w:val="clear" w:pos="708"/>
          <w:tab w:val="left" w:pos="990" w:leader="none"/>
        </w:tabs>
        <w:suppressAutoHyphens w:val="true"/>
        <w:spacing w:lineRule="auto" w:line="240" w:before="0" w:after="0"/>
        <w:ind w:firstLine="720"/>
        <w:jc w:val="both"/>
        <w:textAlignment w:val="baseline"/>
        <w:rPr>
          <w:rFonts w:ascii="Liberation Serif" w:hAnsi="Liberation Serif" w:eastAsia="Times New Roman" w:cs="Times New Roman"/>
          <w:kern w:val="2"/>
          <w:sz w:val="26"/>
          <w:szCs w:val="26"/>
          <w:lang w:eastAsia="ru-RU" w:bidi="hi-IN"/>
        </w:rPr>
      </w:pPr>
      <w:r>
        <w:rPr>
          <w:rFonts w:eastAsia="Times New Roman" w:cs="Times New Roman" w:ascii="Liberation Serif" w:hAnsi="Liberation Serif"/>
          <w:kern w:val="2"/>
          <w:sz w:val="26"/>
          <w:szCs w:val="26"/>
          <w:lang w:eastAsia="ru-RU" w:bidi="hi-IN"/>
        </w:rPr>
      </w:r>
    </w:p>
    <w:p>
      <w:pPr>
        <w:pStyle w:val="Normal"/>
        <w:tabs>
          <w:tab w:val="clear" w:pos="708"/>
          <w:tab w:val="left" w:pos="990" w:leader="none"/>
        </w:tabs>
        <w:suppressAutoHyphens w:val="true"/>
        <w:spacing w:lineRule="auto" w:line="240" w:before="0" w:after="0"/>
        <w:ind w:firstLine="720"/>
        <w:jc w:val="both"/>
        <w:textAlignment w:val="baseline"/>
        <w:rPr>
          <w:rFonts w:ascii="Liberation Serif" w:hAnsi="Liberation Serif" w:eastAsia="Times New Roman" w:cs="Times New Roman"/>
          <w:kern w:val="2"/>
          <w:sz w:val="26"/>
          <w:szCs w:val="26"/>
          <w:lang w:eastAsia="ru-RU" w:bidi="hi-IN"/>
        </w:rPr>
      </w:pPr>
      <w:r>
        <w:rPr>
          <w:rFonts w:eastAsia="Times New Roman" w:cs="Times New Roman" w:ascii="Liberation Serif" w:hAnsi="Liberation Serif"/>
          <w:kern w:val="2"/>
          <w:sz w:val="26"/>
          <w:szCs w:val="26"/>
          <w:lang w:eastAsia="ru-RU" w:bidi="hi-IN"/>
        </w:rPr>
        <w:t>Настоящий проект решения не содержит коррупциогенных факторов и не подлежит оценке регулирующего воздействия, поскольку не предусматривает установления новых или изменения ранее предусмотренных муниципальными нормативными правовыми актами обязательных требований для субъектов предпринимательской и иной экономической деятельности, обязанностей для субъектов инвестиционной деятельности.</w:t>
      </w:r>
    </w:p>
    <w:p>
      <w:pPr>
        <w:pStyle w:val="Normal"/>
        <w:tabs>
          <w:tab w:val="clear" w:pos="708"/>
          <w:tab w:val="left" w:pos="990" w:leader="none"/>
        </w:tabs>
        <w:suppressAutoHyphens w:val="true"/>
        <w:spacing w:lineRule="auto" w:line="240" w:before="0" w:after="0"/>
        <w:ind w:firstLine="720"/>
        <w:jc w:val="both"/>
        <w:textAlignment w:val="baseline"/>
        <w:rPr>
          <w:rFonts w:ascii="Liberation Serif" w:hAnsi="Liberation Serif" w:eastAsia="Times New Roman" w:cs="Times New Roman"/>
          <w:kern w:val="2"/>
          <w:sz w:val="26"/>
          <w:szCs w:val="26"/>
          <w:lang w:eastAsia="ru-RU" w:bidi="hi-IN"/>
        </w:rPr>
      </w:pPr>
      <w:r>
        <w:rPr>
          <w:rFonts w:eastAsia="Times New Roman" w:cs="Times New Roman" w:ascii="Liberation Serif" w:hAnsi="Liberation Serif"/>
          <w:kern w:val="2"/>
          <w:sz w:val="26"/>
          <w:szCs w:val="26"/>
          <w:lang w:eastAsia="ru-RU" w:bidi="hi-IN"/>
        </w:rPr>
      </w:r>
    </w:p>
    <w:p>
      <w:pPr>
        <w:pStyle w:val="Normal"/>
        <w:tabs>
          <w:tab w:val="clear" w:pos="708"/>
          <w:tab w:val="left" w:pos="990" w:leader="none"/>
        </w:tabs>
        <w:suppressAutoHyphens w:val="true"/>
        <w:spacing w:lineRule="auto" w:line="240" w:before="0" w:after="0"/>
        <w:ind w:firstLine="720"/>
        <w:jc w:val="both"/>
        <w:textAlignment w:val="baseline"/>
        <w:rPr>
          <w:rFonts w:ascii="Liberation Serif" w:hAnsi="Liberation Serif" w:eastAsia="Times New Roman" w:cs="Times New Roman"/>
          <w:kern w:val="2"/>
          <w:sz w:val="26"/>
          <w:szCs w:val="26"/>
          <w:lang w:eastAsia="ru-RU" w:bidi="hi-IN"/>
        </w:rPr>
      </w:pPr>
      <w:r>
        <w:rPr>
          <w:rFonts w:eastAsia="Times New Roman" w:cs="Times New Roman" w:ascii="Liberation Serif" w:hAnsi="Liberation Serif"/>
          <w:kern w:val="2"/>
          <w:sz w:val="26"/>
          <w:szCs w:val="26"/>
          <w:lang w:eastAsia="ru-RU" w:bidi="hi-IN"/>
        </w:rPr>
        <w:t>Принятие настоящего проекта решения не потребует изменения, признания утратившими силу или отмены действующих муниципальных правовых актов, а также не повлечет дополнительного расходования средств бюджета Великого Новгорода.</w:t>
      </w:r>
    </w:p>
    <w:p>
      <w:pPr>
        <w:pStyle w:val="Normal"/>
        <w:tabs>
          <w:tab w:val="clear" w:pos="708"/>
          <w:tab w:val="left" w:pos="990" w:leader="none"/>
        </w:tabs>
        <w:suppressAutoHyphens w:val="true"/>
        <w:spacing w:lineRule="auto" w:line="240" w:before="0" w:after="0"/>
        <w:ind w:firstLine="720"/>
        <w:jc w:val="both"/>
        <w:textAlignment w:val="baseline"/>
        <w:rPr>
          <w:rFonts w:ascii="Liberation Serif" w:hAnsi="Liberation Serif" w:eastAsia="Times New Roman" w:cs="Times New Roman"/>
          <w:kern w:val="2"/>
          <w:sz w:val="26"/>
          <w:szCs w:val="26"/>
          <w:lang w:eastAsia="ru-RU" w:bidi="hi-IN"/>
        </w:rPr>
      </w:pPr>
      <w:r>
        <w:rPr>
          <w:rFonts w:eastAsia="Times New Roman" w:cs="Times New Roman" w:ascii="Liberation Serif" w:hAnsi="Liberation Serif"/>
          <w:kern w:val="2"/>
          <w:sz w:val="26"/>
          <w:szCs w:val="26"/>
          <w:lang w:eastAsia="ru-RU" w:bidi="hi-IN"/>
        </w:rPr>
      </w:r>
    </w:p>
    <w:p>
      <w:pPr>
        <w:pStyle w:val="Normal"/>
        <w:tabs>
          <w:tab w:val="clear" w:pos="708"/>
          <w:tab w:val="left" w:pos="990" w:leader="none"/>
        </w:tabs>
        <w:suppressAutoHyphens w:val="true"/>
        <w:spacing w:lineRule="auto" w:line="240" w:before="0" w:after="0"/>
        <w:ind w:firstLine="720"/>
        <w:jc w:val="both"/>
        <w:textAlignment w:val="baseline"/>
        <w:rPr>
          <w:rFonts w:ascii="Liberation Serif" w:hAnsi="Liberation Serif" w:eastAsia="Times New Roman" w:cs="Times New Roman"/>
          <w:kern w:val="2"/>
          <w:sz w:val="26"/>
          <w:szCs w:val="26"/>
          <w:lang w:eastAsia="ru-RU" w:bidi="hi-IN"/>
        </w:rPr>
      </w:pPr>
      <w:r>
        <w:rPr>
          <w:rFonts w:eastAsia="Times New Roman" w:cs="Times New Roman" w:ascii="Liberation Serif" w:hAnsi="Liberation Serif"/>
          <w:kern w:val="2"/>
          <w:sz w:val="26"/>
          <w:szCs w:val="26"/>
          <w:lang w:eastAsia="ru-RU" w:bidi="hi-IN"/>
        </w:rPr>
      </w:r>
    </w:p>
    <w:p>
      <w:pPr>
        <w:pStyle w:val="Normal"/>
        <w:tabs>
          <w:tab w:val="clear" w:pos="708"/>
          <w:tab w:val="left" w:pos="990" w:leader="none"/>
        </w:tabs>
        <w:suppressAutoHyphens w:val="true"/>
        <w:spacing w:lineRule="auto" w:line="240" w:before="0" w:after="0"/>
        <w:ind w:firstLine="720"/>
        <w:jc w:val="both"/>
        <w:textAlignment w:val="baseline"/>
        <w:rPr>
          <w:rFonts w:ascii="Liberation Serif" w:hAnsi="Liberation Serif" w:eastAsia="Times New Roman" w:cs="Times New Roman"/>
          <w:kern w:val="2"/>
          <w:sz w:val="26"/>
          <w:szCs w:val="26"/>
          <w:lang w:eastAsia="ru-RU" w:bidi="hi-IN"/>
        </w:rPr>
      </w:pPr>
      <w:r>
        <w:rPr>
          <w:rFonts w:eastAsia="Times New Roman" w:cs="Times New Roman" w:ascii="Liberation Serif" w:hAnsi="Liberation Serif"/>
          <w:kern w:val="2"/>
          <w:sz w:val="26"/>
          <w:szCs w:val="26"/>
          <w:lang w:eastAsia="ru-RU" w:bidi="hi-IN"/>
        </w:rPr>
      </w:r>
    </w:p>
    <w:p>
      <w:pPr>
        <w:pStyle w:val="Normal"/>
        <w:tabs>
          <w:tab w:val="clear" w:pos="708"/>
          <w:tab w:val="left" w:pos="990" w:leader="none"/>
        </w:tabs>
        <w:suppressAutoHyphens w:val="true"/>
        <w:spacing w:lineRule="auto" w:line="240" w:before="0" w:after="0"/>
        <w:ind w:firstLine="720"/>
        <w:jc w:val="both"/>
        <w:textAlignment w:val="baseline"/>
        <w:rPr>
          <w:rFonts w:ascii="Liberation Serif" w:hAnsi="Liberation Serif" w:eastAsia="Times New Roman" w:cs="Times New Roman"/>
          <w:kern w:val="2"/>
          <w:sz w:val="26"/>
          <w:szCs w:val="26"/>
          <w:lang w:eastAsia="ru-RU" w:bidi="hi-IN"/>
        </w:rPr>
      </w:pPr>
      <w:r>
        <w:rPr>
          <w:rFonts w:eastAsia="Times New Roman" w:cs="Times New Roman" w:ascii="Liberation Serif" w:hAnsi="Liberation Serif"/>
          <w:kern w:val="2"/>
          <w:sz w:val="26"/>
          <w:szCs w:val="26"/>
          <w:lang w:eastAsia="ru-RU" w:bidi="hi-IN"/>
        </w:rPr>
      </w:r>
    </w:p>
    <w:p>
      <w:pPr>
        <w:pStyle w:val="Normal"/>
        <w:tabs>
          <w:tab w:val="clear" w:pos="708"/>
          <w:tab w:val="left" w:pos="990" w:leader="none"/>
        </w:tabs>
        <w:suppressAutoHyphens w:val="true"/>
        <w:spacing w:lineRule="auto" w:line="240" w:before="0" w:after="0"/>
        <w:textAlignment w:val="baseline"/>
        <w:rPr>
          <w:rFonts w:ascii="Liberation Serif" w:hAnsi="Liberation Serif" w:eastAsia="NSimSun" w:cs="Arial"/>
          <w:kern w:val="2"/>
          <w:sz w:val="24"/>
          <w:szCs w:val="24"/>
          <w:lang w:eastAsia="zh-CN" w:bidi="hi-IN"/>
        </w:rPr>
      </w:pPr>
      <w:r>
        <w:rPr>
          <w:rFonts w:eastAsia="Times New Roman" w:cs="Times New Roman" w:ascii="Liberation Serif" w:hAnsi="Liberation Serif"/>
          <w:b/>
          <w:bCs/>
          <w:kern w:val="2"/>
          <w:sz w:val="26"/>
          <w:szCs w:val="26"/>
          <w:lang w:eastAsia="ru-RU" w:bidi="hi-IN"/>
        </w:rPr>
        <w:t>Депутат Думы Великого Новгорода</w:t>
        <w:tab/>
        <w:tab/>
        <w:tab/>
        <w:tab/>
        <w:t xml:space="preserve">    А.В. Сизиков-Валитский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widowControl/>
        <w:bidi w:val="0"/>
        <w:spacing w:lineRule="auto" w:line="276" w:before="0" w:after="200"/>
        <w:jc w:val="left"/>
        <w:rPr/>
      </w:pPr>
      <w:r>
        <w:rPr/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Times New Roman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1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681b66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unhideWhenUsed/>
    <w:qFormat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Ari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Arial"/>
      <w:lang w:val="zxx" w:eastAsia="zxx" w:bidi="zxx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Application>LibreOffice/7.2.5.2$Windows_X86_64 LibreOffice_project/499f9727c189e6ef3471021d6132d4c694f357e5</Application>
  <AppVersion>15.0000</AppVersion>
  <Pages>1</Pages>
  <Words>210</Words>
  <Characters>1197</Characters>
  <CharactersWithSpaces>1405</CharactersWithSpaces>
  <Paragraphs>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2025-05-19T07:38:00Z</dcterms:created>
  <dc:creator>Каменева Елена Владимировна</dc:creator>
  <dc:description/>
  <dc:language>ru-RU</dc:language>
  <cp:lastModifiedBy/>
  <dcterms:modified xsi:type="dcterms:W3CDTF">2025-05-28T16:29:21Z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