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773C" w:rsidRPr="009C724C" w:rsidRDefault="00DA494E" w:rsidP="00FE6501">
      <w:pPr>
        <w:pStyle w:val="ConsPlusNormal"/>
        <w:ind w:right="-172"/>
        <w:jc w:val="right"/>
        <w:outlineLvl w:val="1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  <w:lang w:val="en-US"/>
        </w:rPr>
        <w:t xml:space="preserve">   </w:t>
      </w:r>
      <w:r w:rsidR="003E4B92">
        <w:rPr>
          <w:rFonts w:ascii="Times New Roman" w:hAnsi="Times New Roman" w:cs="Times New Roman"/>
          <w:sz w:val="26"/>
          <w:szCs w:val="26"/>
        </w:rPr>
        <w:t xml:space="preserve">  </w:t>
      </w:r>
      <w:r w:rsidR="009C724C">
        <w:rPr>
          <w:rFonts w:ascii="Times New Roman" w:hAnsi="Times New Roman" w:cs="Times New Roman"/>
          <w:sz w:val="26"/>
          <w:szCs w:val="26"/>
        </w:rPr>
        <w:t xml:space="preserve">  </w:t>
      </w:r>
      <w:r w:rsidR="004A773C" w:rsidRPr="009C724C">
        <w:rPr>
          <w:rFonts w:ascii="Times New Roman" w:hAnsi="Times New Roman" w:cs="Times New Roman"/>
          <w:sz w:val="26"/>
          <w:szCs w:val="26"/>
        </w:rPr>
        <w:t>Приложение 1</w:t>
      </w:r>
    </w:p>
    <w:p w:rsidR="004A773C" w:rsidRPr="009C724C" w:rsidRDefault="004A773C" w:rsidP="00FE6501">
      <w:pPr>
        <w:pStyle w:val="ConsPlusNormal"/>
        <w:ind w:right="-172"/>
        <w:jc w:val="right"/>
        <w:rPr>
          <w:rFonts w:ascii="Times New Roman" w:hAnsi="Times New Roman" w:cs="Times New Roman"/>
          <w:sz w:val="26"/>
          <w:szCs w:val="26"/>
        </w:rPr>
      </w:pPr>
      <w:r w:rsidRPr="009C724C">
        <w:rPr>
          <w:rFonts w:ascii="Times New Roman" w:hAnsi="Times New Roman" w:cs="Times New Roman"/>
          <w:sz w:val="26"/>
          <w:szCs w:val="26"/>
        </w:rPr>
        <w:t>к Программе</w:t>
      </w:r>
    </w:p>
    <w:p w:rsidR="004A773C" w:rsidRPr="009C724C" w:rsidRDefault="004A773C" w:rsidP="00FE6501">
      <w:pPr>
        <w:pStyle w:val="ConsPlusNormal"/>
        <w:ind w:right="-172"/>
        <w:jc w:val="right"/>
        <w:rPr>
          <w:rFonts w:ascii="Times New Roman" w:hAnsi="Times New Roman" w:cs="Times New Roman"/>
          <w:sz w:val="26"/>
          <w:szCs w:val="26"/>
        </w:rPr>
      </w:pPr>
      <w:r w:rsidRPr="009C724C">
        <w:rPr>
          <w:rFonts w:ascii="Times New Roman" w:hAnsi="Times New Roman" w:cs="Times New Roman"/>
          <w:sz w:val="26"/>
          <w:szCs w:val="26"/>
        </w:rPr>
        <w:t>приватизации муниципального имущества</w:t>
      </w:r>
    </w:p>
    <w:p w:rsidR="004A773C" w:rsidRPr="009C724C" w:rsidRDefault="004A773C" w:rsidP="00FE6501">
      <w:pPr>
        <w:pStyle w:val="ConsPlusNormal"/>
        <w:ind w:right="-172"/>
        <w:jc w:val="right"/>
        <w:rPr>
          <w:rFonts w:ascii="Times New Roman" w:hAnsi="Times New Roman" w:cs="Times New Roman"/>
          <w:sz w:val="26"/>
          <w:szCs w:val="26"/>
        </w:rPr>
      </w:pPr>
      <w:r w:rsidRPr="009C724C">
        <w:rPr>
          <w:rFonts w:ascii="Times New Roman" w:hAnsi="Times New Roman" w:cs="Times New Roman"/>
          <w:sz w:val="26"/>
          <w:szCs w:val="26"/>
        </w:rPr>
        <w:t xml:space="preserve">Великого </w:t>
      </w:r>
      <w:r w:rsidR="009C724C">
        <w:rPr>
          <w:rFonts w:ascii="Times New Roman" w:hAnsi="Times New Roman" w:cs="Times New Roman"/>
          <w:sz w:val="26"/>
          <w:szCs w:val="26"/>
        </w:rPr>
        <w:t>Новгорода в 202</w:t>
      </w:r>
      <w:r w:rsidR="00375C5C">
        <w:rPr>
          <w:rFonts w:ascii="Times New Roman" w:hAnsi="Times New Roman" w:cs="Times New Roman"/>
          <w:sz w:val="26"/>
          <w:szCs w:val="26"/>
        </w:rPr>
        <w:t>6</w:t>
      </w:r>
      <w:r w:rsidRPr="009C724C">
        <w:rPr>
          <w:rFonts w:ascii="Times New Roman" w:hAnsi="Times New Roman" w:cs="Times New Roman"/>
          <w:sz w:val="26"/>
          <w:szCs w:val="26"/>
        </w:rPr>
        <w:t xml:space="preserve"> году</w:t>
      </w:r>
    </w:p>
    <w:p w:rsidR="004A773C" w:rsidRDefault="004A773C" w:rsidP="009C724C">
      <w:pPr>
        <w:pStyle w:val="ConsPlusNormal"/>
        <w:jc w:val="both"/>
        <w:rPr>
          <w:rFonts w:ascii="Times New Roman" w:hAnsi="Times New Roman" w:cs="Times New Roman"/>
          <w:sz w:val="26"/>
          <w:szCs w:val="26"/>
        </w:rPr>
      </w:pPr>
    </w:p>
    <w:p w:rsidR="004A773C" w:rsidRPr="009C724C" w:rsidRDefault="004A773C" w:rsidP="009C724C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  <w:bookmarkStart w:id="0" w:name="P127"/>
      <w:bookmarkEnd w:id="0"/>
      <w:r w:rsidRPr="009C724C">
        <w:rPr>
          <w:rFonts w:ascii="Times New Roman" w:hAnsi="Times New Roman" w:cs="Times New Roman"/>
          <w:sz w:val="26"/>
          <w:szCs w:val="26"/>
        </w:rPr>
        <w:t>ПЕРЕЧЕНЬ</w:t>
      </w:r>
    </w:p>
    <w:p w:rsidR="004A773C" w:rsidRDefault="004A773C" w:rsidP="009C724C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  <w:r w:rsidRPr="009C724C">
        <w:rPr>
          <w:rFonts w:ascii="Times New Roman" w:hAnsi="Times New Roman" w:cs="Times New Roman"/>
          <w:sz w:val="26"/>
          <w:szCs w:val="26"/>
        </w:rPr>
        <w:t>ОБЪЕКТОВ НЕДВИЖ</w:t>
      </w:r>
      <w:r w:rsidR="00B41284">
        <w:rPr>
          <w:rFonts w:ascii="Times New Roman" w:hAnsi="Times New Roman" w:cs="Times New Roman"/>
          <w:sz w:val="26"/>
          <w:szCs w:val="26"/>
        </w:rPr>
        <w:t xml:space="preserve">ИМОСТИ, ПОДЛЕЖАЩИХ ПРИВАТИЗАЦИИ </w:t>
      </w:r>
      <w:r w:rsidRPr="009C724C">
        <w:rPr>
          <w:rFonts w:ascii="Times New Roman" w:hAnsi="Times New Roman" w:cs="Times New Roman"/>
          <w:sz w:val="26"/>
          <w:szCs w:val="26"/>
        </w:rPr>
        <w:t>В 202</w:t>
      </w:r>
      <w:r w:rsidR="00375C5C">
        <w:rPr>
          <w:rFonts w:ascii="Times New Roman" w:hAnsi="Times New Roman" w:cs="Times New Roman"/>
          <w:sz w:val="26"/>
          <w:szCs w:val="26"/>
        </w:rPr>
        <w:t>6</w:t>
      </w:r>
      <w:r w:rsidRPr="009C724C">
        <w:rPr>
          <w:rFonts w:ascii="Times New Roman" w:hAnsi="Times New Roman" w:cs="Times New Roman"/>
          <w:sz w:val="26"/>
          <w:szCs w:val="26"/>
        </w:rPr>
        <w:t xml:space="preserve"> ГОДУ</w:t>
      </w:r>
    </w:p>
    <w:p w:rsidR="008762C5" w:rsidRPr="009C724C" w:rsidRDefault="008762C5" w:rsidP="009C724C">
      <w:pPr>
        <w:pStyle w:val="ConsPlusTitle"/>
        <w:jc w:val="center"/>
        <w:rPr>
          <w:rFonts w:ascii="Times New Roman" w:hAnsi="Times New Roman" w:cs="Times New Roman"/>
          <w:sz w:val="26"/>
          <w:szCs w:val="26"/>
        </w:rPr>
      </w:pPr>
    </w:p>
    <w:tbl>
      <w:tblPr>
        <w:tblW w:w="15735" w:type="dxa"/>
        <w:tblInd w:w="-364" w:type="dxa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2694"/>
        <w:gridCol w:w="2552"/>
        <w:gridCol w:w="1984"/>
        <w:gridCol w:w="1619"/>
        <w:gridCol w:w="224"/>
        <w:gridCol w:w="1052"/>
        <w:gridCol w:w="224"/>
        <w:gridCol w:w="1843"/>
        <w:gridCol w:w="3543"/>
      </w:tblGrid>
      <w:tr w:rsidR="00405085" w:rsidRPr="009C724C" w:rsidTr="00410D0D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Наименование, назначение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4A773C" w:rsidRPr="009C724C" w:rsidRDefault="004A773C" w:rsidP="00FE6501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Местонахождение, </w:t>
            </w:r>
            <w:r w:rsidR="00FE6501"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год постройки, площадь объекта</w:t>
            </w:r>
            <w:r w:rsidR="00FE6501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,</w:t>
            </w:r>
            <w:r w:rsidR="00FE6501"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FE6501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кадастровый номер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Режим управления муниципальным имуществом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Ориентировочная стоимость объектов недвижимости (тыс. руб.)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Способ приватизации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Способ распоряжения земельным участком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Иная информация</w:t>
            </w:r>
          </w:p>
        </w:tc>
      </w:tr>
      <w:tr w:rsidR="00405085" w:rsidRPr="009C724C" w:rsidTr="00410D0D"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</w:tcBorders>
          </w:tcPr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1</w:t>
            </w:r>
          </w:p>
        </w:tc>
        <w:tc>
          <w:tcPr>
            <w:tcW w:w="2552" w:type="dxa"/>
            <w:tcBorders>
              <w:top w:val="single" w:sz="4" w:space="0" w:color="auto"/>
              <w:bottom w:val="single" w:sz="4" w:space="0" w:color="auto"/>
            </w:tcBorders>
          </w:tcPr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2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4" w:space="0" w:color="auto"/>
            </w:tcBorders>
          </w:tcPr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3</w:t>
            </w:r>
          </w:p>
        </w:tc>
        <w:tc>
          <w:tcPr>
            <w:tcW w:w="1843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4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6</w:t>
            </w:r>
          </w:p>
        </w:tc>
        <w:tc>
          <w:tcPr>
            <w:tcW w:w="3543" w:type="dxa"/>
            <w:tcBorders>
              <w:top w:val="single" w:sz="4" w:space="0" w:color="auto"/>
              <w:bottom w:val="single" w:sz="4" w:space="0" w:color="auto"/>
              <w:right w:val="nil"/>
            </w:tcBorders>
          </w:tcPr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7</w:t>
            </w:r>
          </w:p>
        </w:tc>
      </w:tr>
      <w:tr w:rsidR="00405085" w:rsidRPr="009C724C" w:rsidTr="00410D0D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4A773C" w:rsidRPr="009C724C" w:rsidRDefault="009C724C" w:rsidP="009C724C">
            <w:pPr>
              <w:widowControl w:val="0"/>
              <w:tabs>
                <w:tab w:val="left" w:pos="426"/>
              </w:tabs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1</w:t>
            </w:r>
            <w:r w:rsidR="004A773C"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.</w:t>
            </w:r>
            <w:r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="004A773C"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Нежилое здание (бывшая казарма под учебный корпус) с земельным участком,</w:t>
            </w:r>
          </w:p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в том числе: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4A773C" w:rsidRPr="009C724C" w:rsidRDefault="00FE6501" w:rsidP="009C72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Великий Новгород, </w:t>
            </w:r>
            <w:r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br/>
            </w:r>
            <w:proofErr w:type="spellStart"/>
            <w:r w:rsidR="004A773C"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мкр</w:t>
            </w:r>
            <w:proofErr w:type="spellEnd"/>
            <w:r w:rsidR="004A773C"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. Кречевицы</w:t>
            </w:r>
          </w:p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1821 г.</w:t>
            </w:r>
          </w:p>
        </w:tc>
        <w:tc>
          <w:tcPr>
            <w:tcW w:w="1984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4A773C" w:rsidRPr="009C724C" w:rsidRDefault="00A55768" w:rsidP="009C72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муниципальная казна</w:t>
            </w:r>
          </w:p>
        </w:tc>
        <w:tc>
          <w:tcPr>
            <w:tcW w:w="1843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4A773C" w:rsidRPr="009C724C" w:rsidRDefault="004A5B49" w:rsidP="004B5B64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29</w:t>
            </w:r>
            <w:r w:rsidR="004B5B64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44</w:t>
            </w:r>
          </w:p>
        </w:tc>
        <w:tc>
          <w:tcPr>
            <w:tcW w:w="1276" w:type="dxa"/>
            <w:gridSpan w:val="2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4A773C" w:rsidRPr="009C724C" w:rsidRDefault="00A55768" w:rsidP="009C72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аукцион</w:t>
            </w:r>
          </w:p>
        </w:tc>
        <w:tc>
          <w:tcPr>
            <w:tcW w:w="184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подлежит продаже</w:t>
            </w:r>
          </w:p>
        </w:tc>
        <w:tc>
          <w:tcPr>
            <w:tcW w:w="3543" w:type="dxa"/>
            <w:vMerge w:val="restart"/>
            <w:tcBorders>
              <w:top w:val="nil"/>
              <w:left w:val="nil"/>
              <w:bottom w:val="nil"/>
              <w:right w:val="nil"/>
            </w:tcBorders>
          </w:tcPr>
          <w:p w:rsidR="004A773C" w:rsidRPr="009C724C" w:rsidRDefault="004A773C" w:rsidP="00FE6501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Нежилое здание (бывшая казарма под учебный корпус)</w:t>
            </w:r>
            <w:r w:rsidR="00FE6501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является</w:t>
            </w:r>
            <w:r w:rsidR="00FE6501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выявленным объектом культурного наследия. Требования к сохранению, содержанию</w:t>
            </w:r>
            <w:r w:rsidR="00FE6501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 </w:t>
            </w: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и использованию объекта устанавливаются в соответствии со </w:t>
            </w:r>
            <w:hyperlink r:id="rId7">
              <w:r w:rsidRPr="00FE6501">
                <w:rPr>
                  <w:rFonts w:ascii="Times New Roman" w:eastAsiaTheme="minorEastAsia" w:hAnsi="Times New Roman" w:cs="Times New Roman"/>
                  <w:sz w:val="26"/>
                  <w:szCs w:val="26"/>
                  <w:lang w:eastAsia="ru-RU"/>
                </w:rPr>
                <w:t>ст. ст. 47.2</w:t>
              </w:r>
            </w:hyperlink>
            <w:r w:rsidRPr="00FE6501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 и </w:t>
            </w:r>
            <w:hyperlink r:id="rId8">
              <w:r w:rsidRPr="00FE6501">
                <w:rPr>
                  <w:rFonts w:ascii="Times New Roman" w:eastAsiaTheme="minorEastAsia" w:hAnsi="Times New Roman" w:cs="Times New Roman"/>
                  <w:sz w:val="26"/>
                  <w:szCs w:val="26"/>
                  <w:lang w:eastAsia="ru-RU"/>
                </w:rPr>
                <w:t>47.3</w:t>
              </w:r>
            </w:hyperlink>
            <w:r w:rsidRPr="00FE6501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 xml:space="preserve"> Феде</w:t>
            </w: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рального закона от 25.06.2002 N 73-ФЗ "Об объектах культурного наследия (памятниках истории и культуры) народов Российской Федерации"</w:t>
            </w:r>
          </w:p>
        </w:tc>
      </w:tr>
      <w:tr w:rsidR="00405085" w:rsidRPr="009C724C" w:rsidTr="00410D0D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нежилое здание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4390,0 кв. м</w:t>
            </w:r>
          </w:p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53:23:9120004:252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84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27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54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4A773C" w:rsidRPr="009C724C" w:rsidRDefault="004A773C" w:rsidP="0002316A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05085" w:rsidRPr="009C724C" w:rsidTr="00410D0D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земельный участок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3044,0 кв. м</w:t>
            </w:r>
          </w:p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53:23:9120004:425</w:t>
            </w:r>
          </w:p>
        </w:tc>
        <w:tc>
          <w:tcPr>
            <w:tcW w:w="1984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84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276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</w:tcPr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84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4A773C" w:rsidRPr="009C724C" w:rsidRDefault="004A773C" w:rsidP="009C72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543" w:type="dxa"/>
            <w:vMerge/>
            <w:tcBorders>
              <w:top w:val="nil"/>
              <w:left w:val="nil"/>
              <w:bottom w:val="nil"/>
              <w:right w:val="nil"/>
            </w:tcBorders>
          </w:tcPr>
          <w:p w:rsidR="004A773C" w:rsidRPr="009C724C" w:rsidRDefault="004A773C" w:rsidP="0002316A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05085" w:rsidRPr="009C724C" w:rsidTr="00410D0D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375C5C" w:rsidRDefault="00375C5C" w:rsidP="009C724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375C5C" w:rsidRPr="009C724C" w:rsidRDefault="00375C5C" w:rsidP="00405085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375C5C" w:rsidRPr="009C724C" w:rsidRDefault="00375C5C" w:rsidP="009C72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75C5C" w:rsidRDefault="00375C5C" w:rsidP="009C72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75C5C" w:rsidRPr="009C724C" w:rsidRDefault="00375C5C" w:rsidP="0040508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375C5C" w:rsidRPr="009C724C" w:rsidRDefault="00375C5C" w:rsidP="009C72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</w:tcPr>
          <w:p w:rsidR="00375C5C" w:rsidRPr="009C724C" w:rsidRDefault="00375C5C" w:rsidP="0002316A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405085" w:rsidRPr="009C724C" w:rsidTr="00410D0D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375C5C" w:rsidRPr="00405085" w:rsidRDefault="00DA494E" w:rsidP="00405085">
            <w:pPr>
              <w:spacing w:before="40" w:after="0" w:line="240" w:lineRule="auto"/>
              <w:rPr>
                <w:rFonts w:ascii="Times New Roman" w:eastAsia="SimSu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  <w:lang w:val="en-US" w:eastAsia="ru-RU"/>
              </w:rPr>
              <w:t>2</w:t>
            </w:r>
            <w:bookmarkStart w:id="1" w:name="_GoBack"/>
            <w:bookmarkEnd w:id="1"/>
            <w:r w:rsidR="00375C5C" w:rsidRPr="0040508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. </w:t>
            </w:r>
            <w:r w:rsidR="00375C5C" w:rsidRPr="00405085">
              <w:rPr>
                <w:rFonts w:ascii="Times New Roman" w:eastAsia="SimSun" w:hAnsi="Times New Roman" w:cs="Times New Roman"/>
                <w:sz w:val="26"/>
                <w:szCs w:val="26"/>
              </w:rPr>
              <w:t xml:space="preserve">Нежилое двухэтажное здание (здание котельной </w:t>
            </w:r>
            <w:r w:rsidR="00405085">
              <w:rPr>
                <w:rFonts w:ascii="Times New Roman" w:eastAsia="SimSun" w:hAnsi="Times New Roman" w:cs="Times New Roman"/>
                <w:sz w:val="26"/>
                <w:szCs w:val="26"/>
              </w:rPr>
              <w:br/>
            </w:r>
            <w:r w:rsidR="00375C5C" w:rsidRPr="00405085">
              <w:rPr>
                <w:rFonts w:ascii="Times New Roman" w:eastAsia="SimSun" w:hAnsi="Times New Roman" w:cs="Times New Roman"/>
                <w:sz w:val="26"/>
                <w:szCs w:val="26"/>
              </w:rPr>
              <w:t xml:space="preserve">№ 24) с земельным участком, </w:t>
            </w:r>
          </w:p>
          <w:p w:rsidR="00375C5C" w:rsidRPr="00405085" w:rsidRDefault="00375C5C" w:rsidP="00405085">
            <w:pPr>
              <w:spacing w:before="40"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5085">
              <w:rPr>
                <w:rFonts w:ascii="Times New Roman" w:eastAsia="SimSun" w:hAnsi="Times New Roman" w:cs="Times New Roman"/>
                <w:sz w:val="26"/>
                <w:szCs w:val="26"/>
              </w:rPr>
              <w:t>в том числе:</w:t>
            </w:r>
            <w:r w:rsidRPr="0040508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 </w:t>
            </w:r>
          </w:p>
          <w:p w:rsidR="00375C5C" w:rsidRPr="00405085" w:rsidRDefault="00375C5C" w:rsidP="00405085">
            <w:pPr>
              <w:spacing w:before="40"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375C5C" w:rsidRPr="00405085" w:rsidRDefault="00375C5C" w:rsidP="00405085">
            <w:pPr>
              <w:spacing w:before="40"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508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нежилое здание</w:t>
            </w:r>
          </w:p>
          <w:p w:rsidR="00375C5C" w:rsidRPr="00405085" w:rsidRDefault="00375C5C" w:rsidP="00405085">
            <w:pPr>
              <w:spacing w:before="40" w:after="0" w:line="240" w:lineRule="auto"/>
              <w:rPr>
                <w:rFonts w:eastAsiaTheme="minorEastAsia"/>
                <w:sz w:val="26"/>
                <w:szCs w:val="26"/>
              </w:rPr>
            </w:pPr>
          </w:p>
          <w:p w:rsidR="00375C5C" w:rsidRPr="00405085" w:rsidRDefault="00375C5C" w:rsidP="00405085">
            <w:pPr>
              <w:spacing w:before="40" w:after="0" w:line="240" w:lineRule="auto"/>
              <w:rPr>
                <w:rFonts w:eastAsiaTheme="minorEastAsia"/>
                <w:sz w:val="26"/>
                <w:szCs w:val="26"/>
              </w:rPr>
            </w:pPr>
          </w:p>
          <w:p w:rsidR="00375C5C" w:rsidRPr="00405085" w:rsidRDefault="00375C5C" w:rsidP="00405085">
            <w:pPr>
              <w:spacing w:before="40"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5085">
              <w:rPr>
                <w:rFonts w:ascii="Times New Roman" w:eastAsiaTheme="minorEastAsia" w:hAnsi="Times New Roman" w:cs="Times New Roman"/>
                <w:sz w:val="26"/>
                <w:szCs w:val="26"/>
              </w:rPr>
              <w:t>земельный участок</w:t>
            </w:r>
          </w:p>
          <w:p w:rsidR="00375C5C" w:rsidRPr="00405085" w:rsidRDefault="00375C5C" w:rsidP="00405085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6"/>
                <w:szCs w:val="26"/>
              </w:rPr>
            </w:pP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375C5C" w:rsidRPr="00405085" w:rsidRDefault="00375C5C" w:rsidP="00405085">
            <w:pPr>
              <w:spacing w:before="40" w:after="0" w:line="240" w:lineRule="auto"/>
              <w:jc w:val="both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  <w:r w:rsidRPr="0040508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Великий Новгород, ул. </w:t>
            </w:r>
            <w:proofErr w:type="gramStart"/>
            <w:r w:rsidRPr="0040508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Керамическая</w:t>
            </w:r>
            <w:proofErr w:type="gramEnd"/>
            <w:r w:rsidRPr="0040508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, </w:t>
            </w:r>
          </w:p>
          <w:p w:rsidR="00375C5C" w:rsidRPr="00405085" w:rsidRDefault="00375C5C" w:rsidP="00405085">
            <w:pPr>
              <w:spacing w:before="40" w:after="0" w:line="240" w:lineRule="auto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40508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 xml:space="preserve">д. 4/1 </w:t>
            </w:r>
          </w:p>
          <w:p w:rsidR="00375C5C" w:rsidRPr="00405085" w:rsidRDefault="00375C5C" w:rsidP="00405085">
            <w:pPr>
              <w:spacing w:before="40" w:after="0" w:line="240" w:lineRule="auto"/>
              <w:rPr>
                <w:rFonts w:ascii="Times New Roman" w:hAnsi="Times New Roman" w:cs="Times New Roman"/>
                <w:sz w:val="26"/>
                <w:szCs w:val="26"/>
              </w:rPr>
            </w:pPr>
            <w:r w:rsidRPr="00405085"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  <w:t>1969</w:t>
            </w:r>
            <w:r w:rsidRPr="00405085">
              <w:rPr>
                <w:rFonts w:ascii="Times New Roman" w:hAnsi="Times New Roman" w:cs="Times New Roman"/>
                <w:sz w:val="26"/>
                <w:szCs w:val="26"/>
              </w:rPr>
              <w:t xml:space="preserve"> г.</w:t>
            </w:r>
          </w:p>
          <w:p w:rsidR="00375C5C" w:rsidRPr="00405085" w:rsidRDefault="00375C5C" w:rsidP="00405085">
            <w:pPr>
              <w:pStyle w:val="ConsPlusNormal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</w:p>
          <w:p w:rsidR="00375C5C" w:rsidRPr="00405085" w:rsidRDefault="00375C5C" w:rsidP="00405085">
            <w:pPr>
              <w:spacing w:before="40" w:after="0" w:line="240" w:lineRule="auto"/>
              <w:rPr>
                <w:rFonts w:ascii="Times New Roman" w:eastAsia="Times New Roman" w:hAnsi="Times New Roman" w:cs="Times New Roman"/>
                <w:sz w:val="26"/>
                <w:szCs w:val="26"/>
                <w:lang w:eastAsia="ru-RU"/>
              </w:rPr>
            </w:pPr>
          </w:p>
          <w:p w:rsidR="00405085" w:rsidRDefault="00405085" w:rsidP="00405085">
            <w:pPr>
              <w:spacing w:before="40" w:after="0" w:line="240" w:lineRule="auto"/>
              <w:rPr>
                <w:rFonts w:ascii="Times New Roman" w:eastAsia="SimSun" w:hAnsi="Times New Roman" w:cs="Times New Roman"/>
                <w:sz w:val="26"/>
                <w:szCs w:val="26"/>
              </w:rPr>
            </w:pPr>
          </w:p>
          <w:p w:rsidR="00375C5C" w:rsidRPr="00405085" w:rsidRDefault="00375C5C" w:rsidP="00405085">
            <w:pPr>
              <w:spacing w:before="40" w:after="0" w:line="240" w:lineRule="auto"/>
              <w:rPr>
                <w:rFonts w:ascii="Times New Roman" w:eastAsia="SimSun" w:hAnsi="Times New Roman" w:cs="Times New Roman"/>
                <w:sz w:val="26"/>
                <w:szCs w:val="26"/>
              </w:rPr>
            </w:pPr>
            <w:r w:rsidRPr="00405085">
              <w:rPr>
                <w:rFonts w:ascii="Times New Roman" w:eastAsia="SimSun" w:hAnsi="Times New Roman" w:cs="Times New Roman"/>
                <w:sz w:val="26"/>
                <w:szCs w:val="26"/>
              </w:rPr>
              <w:t xml:space="preserve">1015,1 </w:t>
            </w:r>
            <w:proofErr w:type="spellStart"/>
            <w:r w:rsidRPr="00405085">
              <w:rPr>
                <w:rFonts w:ascii="Times New Roman" w:eastAsia="SimSun" w:hAnsi="Times New Roman" w:cs="Times New Roman"/>
                <w:sz w:val="26"/>
                <w:szCs w:val="26"/>
              </w:rPr>
              <w:t>кв</w:t>
            </w:r>
            <w:proofErr w:type="gramStart"/>
            <w:r w:rsidRPr="00405085">
              <w:rPr>
                <w:rFonts w:ascii="Times New Roman" w:eastAsia="SimSun" w:hAnsi="Times New Roman" w:cs="Times New Roman"/>
                <w:sz w:val="26"/>
                <w:szCs w:val="26"/>
              </w:rPr>
              <w:t>.м</w:t>
            </w:r>
            <w:proofErr w:type="spellEnd"/>
            <w:proofErr w:type="gramEnd"/>
          </w:p>
          <w:p w:rsidR="00375C5C" w:rsidRPr="00405085" w:rsidRDefault="00375C5C" w:rsidP="00405085">
            <w:pPr>
              <w:spacing w:before="40" w:after="0" w:line="240" w:lineRule="auto"/>
              <w:rPr>
                <w:rFonts w:ascii="Times New Roman" w:eastAsia="SimSun" w:hAnsi="Times New Roman" w:cs="Times New Roman"/>
                <w:sz w:val="26"/>
                <w:szCs w:val="26"/>
              </w:rPr>
            </w:pPr>
            <w:r w:rsidRPr="00405085">
              <w:rPr>
                <w:rFonts w:ascii="Times New Roman" w:eastAsia="SimSun" w:hAnsi="Times New Roman" w:cs="Times New Roman"/>
                <w:sz w:val="26"/>
                <w:szCs w:val="26"/>
              </w:rPr>
              <w:t>53:23:8724101:544</w:t>
            </w:r>
          </w:p>
          <w:p w:rsidR="00375C5C" w:rsidRPr="00405085" w:rsidRDefault="00375C5C" w:rsidP="00405085">
            <w:pPr>
              <w:spacing w:before="40" w:after="0" w:line="240" w:lineRule="auto"/>
              <w:rPr>
                <w:rFonts w:ascii="Times New Roman" w:eastAsia="SimSun" w:hAnsi="Times New Roman" w:cs="Times New Roman"/>
                <w:sz w:val="26"/>
                <w:szCs w:val="26"/>
              </w:rPr>
            </w:pPr>
          </w:p>
          <w:p w:rsidR="00375C5C" w:rsidRPr="00405085" w:rsidRDefault="00375C5C" w:rsidP="00405085">
            <w:pPr>
              <w:spacing w:before="40" w:after="0" w:line="240" w:lineRule="auto"/>
              <w:rPr>
                <w:rFonts w:ascii="Times New Roman" w:eastAsia="SimSun" w:hAnsi="Times New Roman" w:cs="Times New Roman"/>
                <w:sz w:val="26"/>
                <w:szCs w:val="26"/>
              </w:rPr>
            </w:pPr>
            <w:r w:rsidRPr="00405085">
              <w:rPr>
                <w:rFonts w:ascii="Times New Roman" w:eastAsia="SimSun" w:hAnsi="Times New Roman" w:cs="Times New Roman"/>
                <w:sz w:val="26"/>
                <w:szCs w:val="26"/>
              </w:rPr>
              <w:t xml:space="preserve">1193 </w:t>
            </w:r>
            <w:proofErr w:type="spellStart"/>
            <w:r w:rsidRPr="00405085">
              <w:rPr>
                <w:rFonts w:ascii="Times New Roman" w:eastAsia="SimSun" w:hAnsi="Times New Roman" w:cs="Times New Roman"/>
                <w:sz w:val="26"/>
                <w:szCs w:val="26"/>
              </w:rPr>
              <w:t>кв</w:t>
            </w:r>
            <w:proofErr w:type="gramStart"/>
            <w:r w:rsidRPr="00405085">
              <w:rPr>
                <w:rFonts w:ascii="Times New Roman" w:eastAsia="SimSun" w:hAnsi="Times New Roman" w:cs="Times New Roman"/>
                <w:sz w:val="26"/>
                <w:szCs w:val="26"/>
              </w:rPr>
              <w:t>.м</w:t>
            </w:r>
            <w:proofErr w:type="spellEnd"/>
            <w:proofErr w:type="gramEnd"/>
          </w:p>
          <w:p w:rsidR="00375C5C" w:rsidRPr="00405085" w:rsidRDefault="00375C5C" w:rsidP="00405085">
            <w:pPr>
              <w:spacing w:before="40" w:after="0" w:line="240" w:lineRule="auto"/>
              <w:rPr>
                <w:rFonts w:ascii="Times New Roman" w:eastAsia="SimSun" w:hAnsi="Times New Roman" w:cs="Times New Roman"/>
                <w:sz w:val="26"/>
                <w:szCs w:val="26"/>
              </w:rPr>
            </w:pPr>
            <w:r w:rsidRPr="00405085">
              <w:rPr>
                <w:rFonts w:ascii="Times New Roman" w:eastAsia="SimSun" w:hAnsi="Times New Roman" w:cs="Times New Roman"/>
                <w:sz w:val="26"/>
                <w:szCs w:val="26"/>
              </w:rPr>
              <w:t>53:23:8724101:1514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375C5C" w:rsidRPr="00405085" w:rsidRDefault="00375C5C" w:rsidP="0040508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405085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муниципальная казна</w:t>
            </w:r>
          </w:p>
        </w:tc>
        <w:tc>
          <w:tcPr>
            <w:tcW w:w="1843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75C5C" w:rsidRPr="00405085" w:rsidRDefault="00375C5C" w:rsidP="0040508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405085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1250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75C5C" w:rsidRPr="00405085" w:rsidRDefault="00375C5C" w:rsidP="0040508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405085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аукцион</w:t>
            </w: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</w:tcPr>
          <w:p w:rsidR="00375C5C" w:rsidRPr="00405085" w:rsidRDefault="00375C5C" w:rsidP="00405085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405085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подлежит продаже</w:t>
            </w: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</w:tcPr>
          <w:p w:rsidR="00375C5C" w:rsidRPr="00405085" w:rsidRDefault="00375C5C" w:rsidP="0002316A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375C5C" w:rsidRPr="009C724C" w:rsidTr="00410D0D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5735" w:type="dxa"/>
            <w:gridSpan w:val="9"/>
            <w:tcBorders>
              <w:top w:val="nil"/>
              <w:left w:val="nil"/>
              <w:bottom w:val="nil"/>
              <w:right w:val="nil"/>
            </w:tcBorders>
          </w:tcPr>
          <w:p w:rsidR="00375C5C" w:rsidRPr="009C724C" w:rsidRDefault="00375C5C" w:rsidP="009C724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375C5C" w:rsidRPr="009C724C" w:rsidTr="00410D0D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</w:tcPr>
          <w:p w:rsidR="00375C5C" w:rsidRPr="009C724C" w:rsidRDefault="00375C5C" w:rsidP="009C72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  <w:r w:rsidRPr="009C724C"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  <w:t>Всего:</w:t>
            </w:r>
          </w:p>
        </w:tc>
        <w:tc>
          <w:tcPr>
            <w:tcW w:w="2552" w:type="dxa"/>
            <w:tcBorders>
              <w:top w:val="nil"/>
              <w:left w:val="nil"/>
              <w:bottom w:val="nil"/>
              <w:right w:val="nil"/>
            </w:tcBorders>
          </w:tcPr>
          <w:p w:rsidR="00375C5C" w:rsidRPr="009C724C" w:rsidRDefault="00375C5C" w:rsidP="009C72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</w:tcPr>
          <w:p w:rsidR="00375C5C" w:rsidRPr="009C724C" w:rsidRDefault="00375C5C" w:rsidP="009C72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1619" w:type="dxa"/>
            <w:tcBorders>
              <w:top w:val="nil"/>
              <w:left w:val="nil"/>
              <w:bottom w:val="nil"/>
              <w:right w:val="nil"/>
            </w:tcBorders>
          </w:tcPr>
          <w:p w:rsidR="00375C5C" w:rsidRPr="0029329C" w:rsidRDefault="0029329C" w:rsidP="009C724C">
            <w:pPr>
              <w:widowControl w:val="0"/>
              <w:autoSpaceDE w:val="0"/>
              <w:autoSpaceDN w:val="0"/>
              <w:spacing w:after="0" w:line="240" w:lineRule="auto"/>
              <w:jc w:val="center"/>
              <w:rPr>
                <w:rFonts w:ascii="Times New Roman" w:eastAsiaTheme="minorEastAsia" w:hAnsi="Times New Roman" w:cs="Times New Roman"/>
                <w:sz w:val="26"/>
                <w:szCs w:val="26"/>
                <w:lang w:val="en-US" w:eastAsia="ru-RU"/>
              </w:rPr>
            </w:pPr>
            <w:r>
              <w:rPr>
                <w:rFonts w:ascii="Times New Roman" w:eastAsiaTheme="minorEastAsia" w:hAnsi="Times New Roman" w:cs="Times New Roman"/>
                <w:sz w:val="26"/>
                <w:szCs w:val="26"/>
                <w:lang w:val="en-US" w:eastAsia="ru-RU"/>
              </w:rPr>
              <w:t>4194</w:t>
            </w:r>
          </w:p>
        </w:tc>
        <w:tc>
          <w:tcPr>
            <w:tcW w:w="1276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75C5C" w:rsidRPr="009C724C" w:rsidRDefault="00375C5C" w:rsidP="009C72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2067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:rsidR="00375C5C" w:rsidRPr="009C724C" w:rsidRDefault="00375C5C" w:rsidP="009C72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  <w:tc>
          <w:tcPr>
            <w:tcW w:w="3543" w:type="dxa"/>
            <w:tcBorders>
              <w:top w:val="nil"/>
              <w:left w:val="nil"/>
              <w:bottom w:val="nil"/>
              <w:right w:val="nil"/>
            </w:tcBorders>
          </w:tcPr>
          <w:p w:rsidR="00375C5C" w:rsidRPr="009C724C" w:rsidRDefault="00375C5C" w:rsidP="009C724C">
            <w:pPr>
              <w:widowControl w:val="0"/>
              <w:autoSpaceDE w:val="0"/>
              <w:autoSpaceDN w:val="0"/>
              <w:spacing w:after="0" w:line="240" w:lineRule="auto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</w:tr>
      <w:tr w:rsidR="00375C5C" w:rsidRPr="009C724C" w:rsidTr="00410D0D">
        <w:tblPrEx>
          <w:tblBorders>
            <w:insideH w:val="none" w:sz="0" w:space="0" w:color="auto"/>
            <w:insideV w:val="none" w:sz="0" w:space="0" w:color="auto"/>
          </w:tblBorders>
        </w:tblPrEx>
        <w:tc>
          <w:tcPr>
            <w:tcW w:w="15735" w:type="dxa"/>
            <w:gridSpan w:val="9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375C5C" w:rsidRPr="009C724C" w:rsidRDefault="00375C5C" w:rsidP="009C724C">
            <w:pPr>
              <w:widowControl w:val="0"/>
              <w:autoSpaceDE w:val="0"/>
              <w:autoSpaceDN w:val="0"/>
              <w:spacing w:after="0" w:line="240" w:lineRule="auto"/>
              <w:jc w:val="both"/>
              <w:rPr>
                <w:rFonts w:ascii="Times New Roman" w:eastAsiaTheme="minorEastAsia" w:hAnsi="Times New Roman" w:cs="Times New Roman"/>
                <w:sz w:val="26"/>
                <w:szCs w:val="26"/>
                <w:lang w:eastAsia="ru-RU"/>
              </w:rPr>
            </w:pPr>
          </w:p>
        </w:tc>
      </w:tr>
    </w:tbl>
    <w:p w:rsidR="00165918" w:rsidRPr="009C724C" w:rsidRDefault="00165918" w:rsidP="009C724C">
      <w:pPr>
        <w:rPr>
          <w:rFonts w:ascii="Times New Roman" w:hAnsi="Times New Roman" w:cs="Times New Roman"/>
          <w:sz w:val="26"/>
          <w:szCs w:val="26"/>
        </w:rPr>
      </w:pPr>
    </w:p>
    <w:sectPr w:rsidR="00165918" w:rsidRPr="009C724C" w:rsidSect="008762C5">
      <w:pgSz w:w="16838" w:h="11906" w:orient="landscape"/>
      <w:pgMar w:top="1418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AF0745E"/>
    <w:multiLevelType w:val="hybridMultilevel"/>
    <w:tmpl w:val="1958C9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773C"/>
    <w:rsid w:val="0002316A"/>
    <w:rsid w:val="00026FE3"/>
    <w:rsid w:val="000F0A3A"/>
    <w:rsid w:val="000F2E08"/>
    <w:rsid w:val="001124EB"/>
    <w:rsid w:val="0011350B"/>
    <w:rsid w:val="00165918"/>
    <w:rsid w:val="0029329C"/>
    <w:rsid w:val="00293A86"/>
    <w:rsid w:val="00375C5C"/>
    <w:rsid w:val="003C0BC1"/>
    <w:rsid w:val="003E4B92"/>
    <w:rsid w:val="003F0904"/>
    <w:rsid w:val="00405085"/>
    <w:rsid w:val="00410D0D"/>
    <w:rsid w:val="004A5B49"/>
    <w:rsid w:val="004A773C"/>
    <w:rsid w:val="004B5B64"/>
    <w:rsid w:val="00590CF7"/>
    <w:rsid w:val="005C1663"/>
    <w:rsid w:val="005E103C"/>
    <w:rsid w:val="00822EEF"/>
    <w:rsid w:val="008762C5"/>
    <w:rsid w:val="008A61D9"/>
    <w:rsid w:val="009C724C"/>
    <w:rsid w:val="00A27725"/>
    <w:rsid w:val="00A55768"/>
    <w:rsid w:val="00B41284"/>
    <w:rsid w:val="00CE52A9"/>
    <w:rsid w:val="00DA494E"/>
    <w:rsid w:val="00E66139"/>
    <w:rsid w:val="00F17629"/>
    <w:rsid w:val="00F82DC8"/>
    <w:rsid w:val="00FE65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7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4A773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4A773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styleId="a3">
    <w:name w:val="List Paragraph"/>
    <w:basedOn w:val="a"/>
    <w:uiPriority w:val="34"/>
    <w:qFormat/>
    <w:rsid w:val="00E6613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90C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90CF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773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4A773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4A773C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styleId="a3">
    <w:name w:val="List Paragraph"/>
    <w:basedOn w:val="a"/>
    <w:uiPriority w:val="34"/>
    <w:qFormat/>
    <w:rsid w:val="00E66139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90C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90CF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9378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4AB7B1E89E45EF15B377AD8638B1FBC21EFA13405B1B3510FC22C45A5C68D9909591FF12C21382F471AC7C215E6013BB2D070F634AxAi4I" TargetMode="External"/><Relationship Id="rId3" Type="http://schemas.openxmlformats.org/officeDocument/2006/relationships/styles" Target="styles.xml"/><Relationship Id="rId7" Type="http://schemas.openxmlformats.org/officeDocument/2006/relationships/hyperlink" Target="consultantplus://offline/ref=4AB7B1E89E45EF15B377AD8638B1FBC21EFA13405B1B3510FC22C45A5C68D9909591FF12C11182F471AC7C215E6013BB2D070F634AxAi4I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1343E7-EF6D-40C9-945F-EFDB43B463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</TotalTime>
  <Pages>2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Шведкина Александра Сергеевна</dc:creator>
  <cp:lastModifiedBy>Иванова Елена Николаевна</cp:lastModifiedBy>
  <cp:revision>17</cp:revision>
  <cp:lastPrinted>2023-11-07T14:22:00Z</cp:lastPrinted>
  <dcterms:created xsi:type="dcterms:W3CDTF">2023-11-07T14:23:00Z</dcterms:created>
  <dcterms:modified xsi:type="dcterms:W3CDTF">2025-11-17T06:59:00Z</dcterms:modified>
</cp:coreProperties>
</file>