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9E2" w:rsidRDefault="00F644D8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 w:rsidR="00EF59E2" w:rsidRDefault="00F644D8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EF59E2" w:rsidRDefault="00EF59E2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EF59E2" w:rsidRDefault="00F644D8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EF59E2" w:rsidRDefault="00F644D8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EF59E2" w:rsidRPr="000D21CC" w:rsidRDefault="00EF59E2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5"/>
        <w:gridCol w:w="3567"/>
        <w:gridCol w:w="2528"/>
      </w:tblGrid>
      <w:tr w:rsidR="00EF59E2">
        <w:tc>
          <w:tcPr>
            <w:tcW w:w="1535" w:type="dxa"/>
          </w:tcPr>
          <w:p w:rsidR="00EF59E2" w:rsidRDefault="00EF59E2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EF59E2" w:rsidRDefault="00EF59E2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:rsidR="00EF59E2" w:rsidRDefault="00F644D8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C113E9">
              <w:rPr>
                <w:color w:val="000000"/>
                <w:sz w:val="26"/>
                <w:szCs w:val="26"/>
              </w:rPr>
              <w:t xml:space="preserve"> </w:t>
            </w:r>
            <w:bookmarkStart w:id="2" w:name="номер"/>
            <w:bookmarkEnd w:id="2"/>
          </w:p>
        </w:tc>
      </w:tr>
    </w:tbl>
    <w:p w:rsidR="00EF59E2" w:rsidRDefault="00F644D8">
      <w:pPr>
        <w:widowControl w:val="0"/>
        <w:tabs>
          <w:tab w:val="left" w:pos="189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EF59E2" w:rsidRDefault="00F644D8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EF59E2" w:rsidRDefault="00EF59E2">
      <w:pPr>
        <w:widowControl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2"/>
        <w:gridCol w:w="7142"/>
        <w:gridCol w:w="2383"/>
      </w:tblGrid>
      <w:tr w:rsidR="00EF59E2">
        <w:tc>
          <w:tcPr>
            <w:tcW w:w="2382" w:type="dxa"/>
          </w:tcPr>
          <w:p w:rsidR="00EF59E2" w:rsidRDefault="00EF59E2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42" w:type="dxa"/>
          </w:tcPr>
          <w:p w:rsidR="00EF59E2" w:rsidRDefault="000D21CC" w:rsidP="000D21CC">
            <w:pPr>
              <w:keepNext/>
              <w:keepLines/>
              <w:widowControl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</w:t>
            </w:r>
            <w:r w:rsidRPr="000D21CC">
              <w:rPr>
                <w:b/>
                <w:bCs/>
                <w:color w:val="000000"/>
                <w:sz w:val="26"/>
                <w:szCs w:val="26"/>
              </w:rPr>
              <w:t>изменений</w:t>
            </w:r>
            <w:r w:rsidRPr="000D21CC">
              <w:rPr>
                <w:b/>
                <w:color w:val="000000"/>
                <w:sz w:val="26"/>
                <w:szCs w:val="26"/>
              </w:rPr>
              <w:t xml:space="preserve"> в приложение к Порядку осуществления закупок малого объема с использованием специализированных электронных ресурсов</w:t>
            </w:r>
            <w:r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383" w:type="dxa"/>
          </w:tcPr>
          <w:p w:rsidR="00EF59E2" w:rsidRDefault="00EF59E2">
            <w:pPr>
              <w:keepNext/>
              <w:keepLines/>
              <w:widowControl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EF59E2" w:rsidRPr="000D21CC" w:rsidRDefault="00EF59E2">
      <w:pPr>
        <w:widowControl w:val="0"/>
        <w:spacing w:after="0" w:line="240" w:lineRule="auto"/>
        <w:ind w:left="261" w:firstLine="709"/>
        <w:jc w:val="center"/>
        <w:rPr>
          <w:b/>
          <w:bCs/>
          <w:color w:val="000000"/>
        </w:rPr>
      </w:pPr>
    </w:p>
    <w:p w:rsidR="00EF59E2" w:rsidRPr="000D21CC" w:rsidRDefault="00F644D8" w:rsidP="006C0CE8">
      <w:pPr>
        <w:tabs>
          <w:tab w:val="left" w:pos="990"/>
        </w:tabs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 w:rsidRPr="000D21CC">
        <w:rPr>
          <w:b/>
          <w:color w:val="000000"/>
          <w:sz w:val="26"/>
          <w:szCs w:val="26"/>
        </w:rPr>
        <w:t>постановляет:</w:t>
      </w:r>
    </w:p>
    <w:p w:rsidR="00EF59E2" w:rsidRDefault="00F644D8" w:rsidP="006C0CE8">
      <w:pPr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 xml:space="preserve">Внести в приложение к Порядку осуществления закупок малого объема с использованием специализированных электронных ресурсов, утвержденному постановлением Администрации Великого Новгорода от 04.02.2019 № 400 </w:t>
      </w:r>
      <w:r w:rsidR="000D21CC">
        <w:rPr>
          <w:color w:val="000000"/>
          <w:sz w:val="26"/>
          <w:szCs w:val="26"/>
        </w:rPr>
        <w:br/>
      </w:r>
      <w:r w:rsidR="006C0CE8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Об автоматизации закупок товаров, работ, услуг малог</w:t>
      </w:r>
      <w:r w:rsidR="006C0CE8">
        <w:rPr>
          <w:color w:val="000000"/>
          <w:sz w:val="26"/>
          <w:szCs w:val="26"/>
        </w:rPr>
        <w:t>о объема для муниципальных нужд"</w:t>
      </w:r>
      <w:r>
        <w:rPr>
          <w:color w:val="000000"/>
          <w:sz w:val="26"/>
          <w:szCs w:val="26"/>
        </w:rPr>
        <w:t xml:space="preserve"> (в редакции постановлений Адми</w:t>
      </w:r>
      <w:r w:rsidR="000D21CC">
        <w:rPr>
          <w:color w:val="000000"/>
          <w:sz w:val="26"/>
          <w:szCs w:val="26"/>
        </w:rPr>
        <w:t>нистрации Великого Новгорода</w:t>
      </w:r>
      <w:r>
        <w:rPr>
          <w:color w:val="000000"/>
          <w:sz w:val="26"/>
          <w:szCs w:val="26"/>
        </w:rPr>
        <w:t xml:space="preserve"> от 06.03.2020 № 808,</w:t>
      </w:r>
      <w:r w:rsidR="00521442" w:rsidRPr="00521442">
        <w:rPr>
          <w:color w:val="000000"/>
          <w:sz w:val="26"/>
          <w:szCs w:val="26"/>
        </w:rPr>
        <w:t xml:space="preserve"> от 06.05.2020 № 1574</w:t>
      </w:r>
      <w:r w:rsidR="00521442">
        <w:rPr>
          <w:color w:val="000000"/>
          <w:sz w:val="26"/>
          <w:szCs w:val="26"/>
        </w:rPr>
        <w:t xml:space="preserve">, </w:t>
      </w:r>
      <w:r>
        <w:rPr>
          <w:color w:val="000000"/>
          <w:sz w:val="26"/>
          <w:szCs w:val="26"/>
        </w:rPr>
        <w:t xml:space="preserve">от 01.07.2021 № 3593, </w:t>
      </w:r>
      <w:r w:rsidR="000D21CC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от 20.09.2021 № 5023, от 31.05.2022 № 2440, от 18.10.2022 №</w:t>
      </w:r>
      <w:r w:rsidR="000D21CC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4903, от 06.09.2023 </w:t>
      </w:r>
      <w:r w:rsidR="006C0CE8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№ 4362</w:t>
      </w:r>
      <w:proofErr w:type="gramEnd"/>
      <w:r>
        <w:rPr>
          <w:color w:val="000000"/>
          <w:sz w:val="26"/>
          <w:szCs w:val="26"/>
        </w:rPr>
        <w:t>, от 26.10.2023 № 5168, от 23.11.2023 № 5641), следующие изменения:</w:t>
      </w:r>
    </w:p>
    <w:p w:rsidR="00EF59E2" w:rsidRPr="000D21CC" w:rsidRDefault="00F644D8" w:rsidP="000D21CC">
      <w:pPr>
        <w:spacing w:line="360" w:lineRule="atLeast"/>
        <w:ind w:firstLine="709"/>
        <w:jc w:val="both"/>
        <w:rPr>
          <w:spacing w:val="-4"/>
          <w:sz w:val="26"/>
          <w:szCs w:val="26"/>
        </w:rPr>
      </w:pPr>
      <w:r>
        <w:rPr>
          <w:spacing w:val="-4"/>
          <w:sz w:val="26"/>
          <w:szCs w:val="26"/>
        </w:rPr>
        <w:t>1.1. Пункты 1, 3, 29, 31, 44, 49, 52 изложить в следующей редакции:</w:t>
      </w: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8647"/>
      </w:tblGrid>
      <w:tr w:rsidR="00EF59E2" w:rsidTr="00344312">
        <w:trPr>
          <w:trHeight w:val="20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59E2" w:rsidRDefault="00F644D8" w:rsidP="000D21CC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59E2" w:rsidRDefault="00F644D8" w:rsidP="000D21CC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EF59E2" w:rsidTr="00344312">
        <w:trPr>
          <w:trHeight w:val="32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Default="00F644D8" w:rsidP="000D21C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"1.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Default="00F644D8" w:rsidP="007046DE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Услуги адвокатов</w:t>
            </w:r>
            <w:r w:rsidR="000D21CC">
              <w:rPr>
                <w:sz w:val="26"/>
                <w:szCs w:val="26"/>
              </w:rPr>
              <w:t>";</w:t>
            </w:r>
          </w:p>
        </w:tc>
      </w:tr>
      <w:tr w:rsidR="00EF59E2" w:rsidTr="00344312">
        <w:trPr>
          <w:trHeight w:val="78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Default="000D21CC" w:rsidP="000D21C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"</w:t>
            </w:r>
            <w:r w:rsidR="00F644D8">
              <w:rPr>
                <w:sz w:val="26"/>
                <w:szCs w:val="26"/>
              </w:rPr>
              <w:t>3.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Default="00F644D8" w:rsidP="007046DE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Услуги по организации и проведению семинаров, </w:t>
            </w:r>
            <w:proofErr w:type="spellStart"/>
            <w:r>
              <w:rPr>
                <w:sz w:val="26"/>
                <w:szCs w:val="26"/>
              </w:rPr>
              <w:t>вебинаров</w:t>
            </w:r>
            <w:proofErr w:type="spellEnd"/>
            <w:r>
              <w:rPr>
                <w:sz w:val="26"/>
                <w:szCs w:val="26"/>
              </w:rPr>
              <w:t>, конференций, "круглых столов", форумов, выставок-ярмарок и иных подобных мероприятий</w:t>
            </w:r>
            <w:r w:rsidR="000D21CC">
              <w:rPr>
                <w:sz w:val="26"/>
                <w:szCs w:val="26"/>
              </w:rPr>
              <w:t>";</w:t>
            </w:r>
          </w:p>
        </w:tc>
      </w:tr>
      <w:tr w:rsidR="00EF59E2" w:rsidTr="00344312">
        <w:trPr>
          <w:trHeight w:val="254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Default="000D21CC" w:rsidP="000D21CC">
            <w:pPr>
              <w:pStyle w:val="ConsPlusNormal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"</w:t>
            </w:r>
            <w:r w:rsidR="00F644D8">
              <w:rPr>
                <w:rFonts w:ascii="Times New Roman" w:hAnsi="Times New Roman"/>
                <w:sz w:val="26"/>
                <w:szCs w:val="26"/>
              </w:rPr>
              <w:t>29.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Default="00F644D8" w:rsidP="007046DE">
            <w:pPr>
              <w:pStyle w:val="ConsPlusNormal"/>
              <w:spacing w:after="6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Маркированные конверты, знаки почтовой оплаты</w:t>
            </w:r>
            <w:r w:rsidR="000D21CC">
              <w:rPr>
                <w:rFonts w:ascii="Times New Roman" w:hAnsi="Times New Roman"/>
                <w:sz w:val="26"/>
                <w:szCs w:val="26"/>
              </w:rPr>
              <w:t>";</w:t>
            </w:r>
          </w:p>
        </w:tc>
      </w:tr>
      <w:tr w:rsidR="00EF59E2" w:rsidTr="00344312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Default="000D21CC" w:rsidP="000D21CC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"</w:t>
            </w:r>
            <w:r w:rsidR="00F644D8">
              <w:rPr>
                <w:sz w:val="26"/>
                <w:szCs w:val="26"/>
              </w:rPr>
              <w:t>31.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Default="00F644D8" w:rsidP="006C0CE8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Разработка проектно-сметной документации, проведение экспертизы проектно-сметной документации, проверка сметной стоимости, расчет индексов изменения сметной стоимости работ, актуализация сметной стоимости, доработка</w:t>
            </w:r>
            <w:r w:rsidR="006C0CE8">
              <w:rPr>
                <w:sz w:val="26"/>
                <w:szCs w:val="26"/>
              </w:rPr>
              <w:t xml:space="preserve"> проектно-сметной документации</w:t>
            </w:r>
            <w:r>
              <w:rPr>
                <w:sz w:val="26"/>
                <w:szCs w:val="26"/>
              </w:rPr>
              <w:t xml:space="preserve"> и внесение</w:t>
            </w:r>
            <w:r w:rsidR="006C0CE8">
              <w:rPr>
                <w:sz w:val="26"/>
                <w:szCs w:val="26"/>
              </w:rPr>
              <w:t xml:space="preserve"> в нее изменений</w:t>
            </w:r>
            <w:r w:rsidR="000D21CC">
              <w:rPr>
                <w:sz w:val="26"/>
                <w:szCs w:val="26"/>
              </w:rPr>
              <w:t>";</w:t>
            </w:r>
          </w:p>
        </w:tc>
      </w:tr>
      <w:tr w:rsidR="00EF59E2" w:rsidTr="00344312">
        <w:trPr>
          <w:trHeight w:val="631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Default="000D21CC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"</w:t>
            </w:r>
            <w:r w:rsidR="00F644D8">
              <w:rPr>
                <w:sz w:val="26"/>
                <w:szCs w:val="26"/>
              </w:rPr>
              <w:t>44.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Default="00F644D8" w:rsidP="007046DE">
            <w:pPr>
              <w:widowControl w:val="0"/>
              <w:suppressAutoHyphens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Учебная литература, книжная продукция (в том числе плоскопечатные и</w:t>
            </w:r>
            <w:r>
              <w:rPr>
                <w:sz w:val="26"/>
                <w:szCs w:val="26"/>
              </w:rPr>
              <w:t>з</w:t>
            </w:r>
            <w:r>
              <w:rPr>
                <w:sz w:val="26"/>
                <w:szCs w:val="26"/>
              </w:rPr>
              <w:t>дания и издания на специальных носителях) конкретных авторов, изд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>тельств</w:t>
            </w:r>
            <w:r w:rsidR="000D21CC">
              <w:rPr>
                <w:sz w:val="26"/>
                <w:szCs w:val="26"/>
              </w:rPr>
              <w:t>";</w:t>
            </w:r>
          </w:p>
        </w:tc>
      </w:tr>
    </w:tbl>
    <w:p w:rsidR="008F2BD5" w:rsidRDefault="008F2BD5">
      <w:pPr>
        <w:sectPr w:rsidR="008F2BD5" w:rsidSect="007046DE">
          <w:headerReference w:type="default" r:id="rId10"/>
          <w:pgSz w:w="11906" w:h="16838"/>
          <w:pgMar w:top="567" w:right="567" w:bottom="1134" w:left="1985" w:header="567" w:footer="0" w:gutter="0"/>
          <w:cols w:space="720"/>
          <w:formProt w:val="0"/>
          <w:titlePg/>
          <w:docGrid w:linePitch="299"/>
        </w:sectPr>
      </w:pP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8647"/>
      </w:tblGrid>
      <w:tr w:rsidR="008F2BD5" w:rsidTr="007046DE">
        <w:trPr>
          <w:trHeight w:val="21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BD5" w:rsidRDefault="008F2BD5" w:rsidP="008F2BD5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BD5" w:rsidRDefault="008F2BD5" w:rsidP="008F2BD5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EF59E2" w:rsidTr="007046DE">
        <w:trPr>
          <w:trHeight w:val="21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Default="000D21CC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"</w:t>
            </w:r>
            <w:r w:rsidR="00F644D8">
              <w:rPr>
                <w:sz w:val="26"/>
                <w:szCs w:val="26"/>
              </w:rPr>
              <w:t>49.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Default="00F644D8" w:rsidP="007046DE">
            <w:pPr>
              <w:widowControl w:val="0"/>
              <w:suppressAutoHyphens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Товары, работы, услуги для организации погребения, ритуальные услуги</w:t>
            </w:r>
            <w:r w:rsidR="006C0CE8">
              <w:rPr>
                <w:sz w:val="26"/>
                <w:szCs w:val="26"/>
              </w:rPr>
              <w:t>";</w:t>
            </w:r>
          </w:p>
        </w:tc>
      </w:tr>
      <w:tr w:rsidR="00EF59E2" w:rsidTr="007046DE">
        <w:trPr>
          <w:trHeight w:val="82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Default="000D21CC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"</w:t>
            </w:r>
            <w:r w:rsidR="00F644D8">
              <w:rPr>
                <w:sz w:val="26"/>
                <w:szCs w:val="26"/>
              </w:rPr>
              <w:t>52.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Default="00F644D8" w:rsidP="007046DE">
            <w:pPr>
              <w:widowControl w:val="0"/>
              <w:suppressAutoHyphens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Услуги по изготовлению видеороликов, видеосюжетов, фотографических изображений, репортажей, презентаций и печатных (раздаточных) матери</w:t>
            </w:r>
            <w:r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>лов к ним"</w:t>
            </w:r>
            <w:r w:rsidR="000D21CC">
              <w:rPr>
                <w:sz w:val="26"/>
                <w:szCs w:val="26"/>
              </w:rPr>
              <w:t>;</w:t>
            </w:r>
          </w:p>
        </w:tc>
      </w:tr>
    </w:tbl>
    <w:p w:rsidR="007046DE" w:rsidRDefault="007046DE" w:rsidP="008F2BD5">
      <w:pPr>
        <w:spacing w:before="120" w:after="0" w:line="360" w:lineRule="auto"/>
        <w:ind w:firstLine="720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1.2. Пункт 68 изложить в следующей редакции</w:t>
      </w:r>
      <w:r w:rsidR="000A113E">
        <w:rPr>
          <w:spacing w:val="-4"/>
          <w:sz w:val="28"/>
          <w:szCs w:val="28"/>
        </w:rPr>
        <w:t>:</w:t>
      </w:r>
    </w:p>
    <w:tbl>
      <w:tblPr>
        <w:tblW w:w="9345" w:type="dxa"/>
        <w:tblInd w:w="62" w:type="dxa"/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709"/>
        <w:gridCol w:w="8636"/>
      </w:tblGrid>
      <w:tr w:rsidR="00EF59E2" w:rsidRPr="007A3117" w:rsidTr="008F2BD5">
        <w:trPr>
          <w:trHeight w:val="1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59E2" w:rsidRPr="007A3117" w:rsidRDefault="008F2BD5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F59E2" w:rsidRPr="007A3117" w:rsidRDefault="008F2BD5" w:rsidP="008F2BD5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</w:tr>
      <w:tr w:rsidR="00EF59E2" w:rsidRPr="007A3117" w:rsidTr="008F2BD5">
        <w:trPr>
          <w:trHeight w:val="33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Pr="007A3117" w:rsidRDefault="007046DE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"68.</w:t>
            </w:r>
          </w:p>
        </w:tc>
        <w:tc>
          <w:tcPr>
            <w:tcW w:w="8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Pr="007A3117" w:rsidRDefault="00F644D8" w:rsidP="007046DE">
            <w:pPr>
              <w:widowControl w:val="0"/>
              <w:suppressAutoHyphens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A3117">
              <w:rPr>
                <w:sz w:val="26"/>
                <w:szCs w:val="26"/>
              </w:rPr>
              <w:t>Услуги по перевозке пассажиров</w:t>
            </w:r>
            <w:r w:rsidR="008F2BD5">
              <w:rPr>
                <w:sz w:val="26"/>
                <w:szCs w:val="26"/>
              </w:rPr>
              <w:t>";</w:t>
            </w:r>
          </w:p>
        </w:tc>
      </w:tr>
    </w:tbl>
    <w:p w:rsidR="008F2BD5" w:rsidRDefault="008F2BD5" w:rsidP="008F2BD5">
      <w:pPr>
        <w:spacing w:before="120" w:after="0" w:line="360" w:lineRule="auto"/>
        <w:ind w:firstLine="720"/>
      </w:pPr>
      <w:r>
        <w:rPr>
          <w:spacing w:val="-4"/>
          <w:sz w:val="28"/>
          <w:szCs w:val="28"/>
        </w:rPr>
        <w:t>1.3. Дополнить пунктами 69 - 74 следующего содержания:</w:t>
      </w:r>
    </w:p>
    <w:tbl>
      <w:tblPr>
        <w:tblW w:w="9345" w:type="dxa"/>
        <w:tblInd w:w="62" w:type="dxa"/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709"/>
        <w:gridCol w:w="8636"/>
      </w:tblGrid>
      <w:tr w:rsidR="008F2BD5" w:rsidRPr="007A3117" w:rsidTr="008F2BD5">
        <w:trPr>
          <w:trHeight w:val="19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BD5" w:rsidRDefault="008F2BD5" w:rsidP="008F2BD5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8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2BD5" w:rsidRPr="007A3117" w:rsidRDefault="008F2BD5" w:rsidP="008F2BD5">
            <w:pPr>
              <w:widowControl w:val="0"/>
              <w:tabs>
                <w:tab w:val="center" w:pos="4256"/>
                <w:tab w:val="left" w:pos="6789"/>
              </w:tabs>
              <w:suppressAutoHyphens w:val="0"/>
              <w:spacing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ab/>
              <w:t>2</w:t>
            </w:r>
            <w:r>
              <w:rPr>
                <w:sz w:val="26"/>
                <w:szCs w:val="26"/>
              </w:rPr>
              <w:tab/>
            </w:r>
          </w:p>
        </w:tc>
      </w:tr>
      <w:tr w:rsidR="00EF59E2" w:rsidRPr="007A3117" w:rsidTr="008F2BD5">
        <w:trPr>
          <w:trHeight w:val="80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Pr="007A3117" w:rsidRDefault="007046DE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"69</w:t>
            </w:r>
            <w:r w:rsidR="00F644D8" w:rsidRPr="007A3117">
              <w:rPr>
                <w:sz w:val="26"/>
                <w:szCs w:val="26"/>
              </w:rPr>
              <w:t>.</w:t>
            </w:r>
          </w:p>
        </w:tc>
        <w:tc>
          <w:tcPr>
            <w:tcW w:w="8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Pr="007A3117" w:rsidRDefault="00F644D8" w:rsidP="00344312">
            <w:pPr>
              <w:widowControl w:val="0"/>
              <w:suppressAutoHyphens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A3117">
              <w:rPr>
                <w:sz w:val="26"/>
                <w:szCs w:val="26"/>
              </w:rPr>
              <w:t>Услуги по отлову, транспортировке, учету, содержанию, лечению, стерил</w:t>
            </w:r>
            <w:r w:rsidRPr="007A3117">
              <w:rPr>
                <w:sz w:val="26"/>
                <w:szCs w:val="26"/>
              </w:rPr>
              <w:t>и</w:t>
            </w:r>
            <w:r w:rsidRPr="007A3117">
              <w:rPr>
                <w:sz w:val="26"/>
                <w:szCs w:val="26"/>
              </w:rPr>
              <w:t xml:space="preserve">зации, </w:t>
            </w:r>
            <w:proofErr w:type="spellStart"/>
            <w:r w:rsidRPr="007A3117">
              <w:rPr>
                <w:sz w:val="26"/>
                <w:szCs w:val="26"/>
              </w:rPr>
              <w:t>чипированию</w:t>
            </w:r>
            <w:proofErr w:type="spellEnd"/>
            <w:r w:rsidRPr="007A3117">
              <w:rPr>
                <w:sz w:val="26"/>
                <w:szCs w:val="26"/>
              </w:rPr>
              <w:t xml:space="preserve"> животных без владельцев, возврату животных без вл</w:t>
            </w:r>
            <w:r w:rsidRPr="007A3117">
              <w:rPr>
                <w:sz w:val="26"/>
                <w:szCs w:val="26"/>
              </w:rPr>
              <w:t>а</w:t>
            </w:r>
            <w:r w:rsidRPr="007A3117">
              <w:rPr>
                <w:sz w:val="26"/>
                <w:szCs w:val="26"/>
              </w:rPr>
              <w:t>дельцев на прежние места обитания</w:t>
            </w:r>
          </w:p>
        </w:tc>
      </w:tr>
      <w:tr w:rsidR="00EF59E2" w:rsidRPr="007A3117" w:rsidTr="008F2BD5">
        <w:trPr>
          <w:trHeight w:val="5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Pr="007A3117" w:rsidRDefault="00F644D8" w:rsidP="00240E6F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A3117">
              <w:rPr>
                <w:sz w:val="26"/>
                <w:szCs w:val="26"/>
              </w:rPr>
              <w:t>7</w:t>
            </w:r>
            <w:r w:rsidR="007046DE">
              <w:rPr>
                <w:sz w:val="26"/>
                <w:szCs w:val="26"/>
              </w:rPr>
              <w:t>0</w:t>
            </w:r>
            <w:r w:rsidRPr="007A3117">
              <w:rPr>
                <w:sz w:val="26"/>
                <w:szCs w:val="26"/>
              </w:rPr>
              <w:t>.</w:t>
            </w:r>
          </w:p>
        </w:tc>
        <w:tc>
          <w:tcPr>
            <w:tcW w:w="8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Pr="007A3117" w:rsidRDefault="00F644D8" w:rsidP="00344312">
            <w:pPr>
              <w:widowControl w:val="0"/>
              <w:suppressAutoHyphens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A3117">
              <w:rPr>
                <w:sz w:val="26"/>
                <w:szCs w:val="26"/>
              </w:rPr>
              <w:t>Товары, работы, услуги для организации церемоний возложения на вои</w:t>
            </w:r>
            <w:r w:rsidRPr="007A3117">
              <w:rPr>
                <w:sz w:val="26"/>
                <w:szCs w:val="26"/>
              </w:rPr>
              <w:t>н</w:t>
            </w:r>
            <w:r w:rsidRPr="007A3117">
              <w:rPr>
                <w:sz w:val="26"/>
                <w:szCs w:val="26"/>
              </w:rPr>
              <w:t>ские захоронения, памятники и мемориальные комплексы</w:t>
            </w:r>
          </w:p>
        </w:tc>
      </w:tr>
      <w:tr w:rsidR="00EF59E2" w:rsidRPr="007A3117" w:rsidTr="008F2BD5">
        <w:trPr>
          <w:trHeight w:val="30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Pr="007A3117" w:rsidRDefault="00F644D8" w:rsidP="00240E6F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A3117">
              <w:rPr>
                <w:sz w:val="26"/>
                <w:szCs w:val="26"/>
              </w:rPr>
              <w:t>7</w:t>
            </w:r>
            <w:r w:rsidR="007046DE">
              <w:rPr>
                <w:sz w:val="26"/>
                <w:szCs w:val="26"/>
              </w:rPr>
              <w:t>1</w:t>
            </w:r>
            <w:r w:rsidRPr="007A3117">
              <w:rPr>
                <w:sz w:val="26"/>
                <w:szCs w:val="26"/>
              </w:rPr>
              <w:t>.</w:t>
            </w:r>
          </w:p>
        </w:tc>
        <w:tc>
          <w:tcPr>
            <w:tcW w:w="8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Pr="007A3117" w:rsidRDefault="00F644D8" w:rsidP="00344312">
            <w:pPr>
              <w:widowControl w:val="0"/>
              <w:suppressAutoHyphens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A3117">
              <w:rPr>
                <w:sz w:val="26"/>
                <w:szCs w:val="26"/>
              </w:rPr>
              <w:t>Услуги по обслуживанию объектов газоснабжения</w:t>
            </w:r>
          </w:p>
        </w:tc>
      </w:tr>
      <w:tr w:rsidR="00EF59E2" w:rsidRPr="007A3117" w:rsidTr="008F2BD5">
        <w:trPr>
          <w:trHeight w:val="5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Pr="007A3117" w:rsidRDefault="00F644D8" w:rsidP="007046DE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A3117">
              <w:rPr>
                <w:sz w:val="26"/>
                <w:szCs w:val="26"/>
              </w:rPr>
              <w:t>7</w:t>
            </w:r>
            <w:r w:rsidR="007046DE">
              <w:rPr>
                <w:sz w:val="26"/>
                <w:szCs w:val="26"/>
              </w:rPr>
              <w:t>2</w:t>
            </w:r>
            <w:r w:rsidRPr="007A3117">
              <w:rPr>
                <w:sz w:val="26"/>
                <w:szCs w:val="26"/>
              </w:rPr>
              <w:t>.</w:t>
            </w:r>
          </w:p>
        </w:tc>
        <w:tc>
          <w:tcPr>
            <w:tcW w:w="8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Pr="007A3117" w:rsidRDefault="00F644D8" w:rsidP="00344312">
            <w:pPr>
              <w:widowControl w:val="0"/>
              <w:suppressAutoHyphens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A3117">
              <w:rPr>
                <w:sz w:val="26"/>
                <w:szCs w:val="26"/>
              </w:rPr>
              <w:t xml:space="preserve">Организация доступности к объектам показа на </w:t>
            </w:r>
            <w:proofErr w:type="spellStart"/>
            <w:r w:rsidRPr="007A3117">
              <w:rPr>
                <w:sz w:val="26"/>
                <w:szCs w:val="26"/>
              </w:rPr>
              <w:t>Рюриковом</w:t>
            </w:r>
            <w:proofErr w:type="spellEnd"/>
            <w:r w:rsidRPr="007A3117">
              <w:rPr>
                <w:sz w:val="26"/>
                <w:szCs w:val="26"/>
              </w:rPr>
              <w:t xml:space="preserve"> городище во</w:t>
            </w:r>
            <w:r w:rsidRPr="007A3117">
              <w:rPr>
                <w:sz w:val="26"/>
                <w:szCs w:val="26"/>
              </w:rPr>
              <w:t>д</w:t>
            </w:r>
            <w:r w:rsidRPr="007A3117">
              <w:rPr>
                <w:sz w:val="26"/>
                <w:szCs w:val="26"/>
              </w:rPr>
              <w:t>ным путем</w:t>
            </w:r>
          </w:p>
        </w:tc>
      </w:tr>
      <w:tr w:rsidR="00EF59E2" w:rsidRPr="007A3117" w:rsidTr="008F2BD5">
        <w:trPr>
          <w:trHeight w:val="2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Pr="007A3117" w:rsidRDefault="00F644D8" w:rsidP="00240E6F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7A3117">
              <w:rPr>
                <w:sz w:val="26"/>
                <w:szCs w:val="26"/>
              </w:rPr>
              <w:t>7</w:t>
            </w:r>
            <w:r w:rsidR="007046DE">
              <w:rPr>
                <w:sz w:val="26"/>
                <w:szCs w:val="26"/>
              </w:rPr>
              <w:t>3</w:t>
            </w:r>
            <w:r w:rsidRPr="007A3117">
              <w:rPr>
                <w:sz w:val="26"/>
                <w:szCs w:val="26"/>
              </w:rPr>
              <w:t>.</w:t>
            </w:r>
          </w:p>
        </w:tc>
        <w:tc>
          <w:tcPr>
            <w:tcW w:w="8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Pr="007A3117" w:rsidRDefault="00F644D8" w:rsidP="00344312">
            <w:pPr>
              <w:widowControl w:val="0"/>
              <w:suppressAutoHyphens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A3117">
              <w:rPr>
                <w:sz w:val="26"/>
                <w:szCs w:val="26"/>
              </w:rPr>
              <w:t>Оказание услуг по приему и обслуживанию делегаций</w:t>
            </w:r>
          </w:p>
        </w:tc>
      </w:tr>
      <w:tr w:rsidR="00EF59E2" w:rsidTr="008F2BD5">
        <w:trPr>
          <w:trHeight w:val="5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Pr="007A3117" w:rsidRDefault="007046DE">
            <w:pPr>
              <w:widowControl w:val="0"/>
              <w:suppressAutoHyphens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74</w:t>
            </w:r>
            <w:r w:rsidR="00F644D8" w:rsidRPr="007A3117">
              <w:rPr>
                <w:sz w:val="26"/>
                <w:szCs w:val="26"/>
              </w:rPr>
              <w:t>.</w:t>
            </w:r>
          </w:p>
        </w:tc>
        <w:tc>
          <w:tcPr>
            <w:tcW w:w="8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59E2" w:rsidRPr="007A3117" w:rsidRDefault="00F644D8" w:rsidP="00344312">
            <w:pPr>
              <w:widowControl w:val="0"/>
              <w:suppressAutoHyphens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7A3117">
              <w:rPr>
                <w:sz w:val="26"/>
                <w:szCs w:val="26"/>
              </w:rPr>
              <w:t>Подготовка документов (содержащихся в них сведений) для внесения св</w:t>
            </w:r>
            <w:r w:rsidRPr="007A3117">
              <w:rPr>
                <w:sz w:val="26"/>
                <w:szCs w:val="26"/>
              </w:rPr>
              <w:t>е</w:t>
            </w:r>
            <w:r w:rsidRPr="007A3117">
              <w:rPr>
                <w:sz w:val="26"/>
                <w:szCs w:val="26"/>
              </w:rPr>
              <w:t>дений в Единый государственный реестр недвижимости в случае принятия решений (актов) об установлении или изменении границ населенного пун</w:t>
            </w:r>
            <w:r w:rsidRPr="007A3117">
              <w:rPr>
                <w:sz w:val="26"/>
                <w:szCs w:val="26"/>
              </w:rPr>
              <w:t>к</w:t>
            </w:r>
            <w:r w:rsidRPr="007A3117">
              <w:rPr>
                <w:sz w:val="26"/>
                <w:szCs w:val="26"/>
              </w:rPr>
              <w:t>та</w:t>
            </w:r>
            <w:r w:rsidR="008F2BD5">
              <w:rPr>
                <w:sz w:val="26"/>
                <w:szCs w:val="26"/>
              </w:rPr>
              <w:t>".</w:t>
            </w:r>
          </w:p>
        </w:tc>
      </w:tr>
    </w:tbl>
    <w:p w:rsidR="00EF59E2" w:rsidRDefault="00F644D8" w:rsidP="008F2BD5">
      <w:pPr>
        <w:tabs>
          <w:tab w:val="left" w:pos="990"/>
        </w:tabs>
        <w:spacing w:before="120"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 Опубликовать настоящее постановление в газете "Новгород" и разместить на официальных сайтах Администрации Великого Новгорода в сети Интернет.</w:t>
      </w:r>
    </w:p>
    <w:p w:rsidR="007046DE" w:rsidRDefault="007046DE">
      <w:pPr>
        <w:tabs>
          <w:tab w:val="left" w:pos="990"/>
        </w:tabs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</w:p>
    <w:p w:rsidR="007046DE" w:rsidRPr="007046DE" w:rsidRDefault="007046DE" w:rsidP="008F2BD5">
      <w:pPr>
        <w:keepLines/>
        <w:widowControl w:val="0"/>
        <w:tabs>
          <w:tab w:val="left" w:pos="6946"/>
        </w:tabs>
        <w:suppressAutoHyphens w:val="0"/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7046DE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7046DE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7046DE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8F2BD5" w:rsidRDefault="008F2BD5" w:rsidP="008F2BD5">
      <w:pPr>
        <w:widowControl w:val="0"/>
        <w:tabs>
          <w:tab w:val="left" w:pos="3119"/>
        </w:tabs>
        <w:spacing w:after="0" w:line="360" w:lineRule="auto"/>
        <w:ind w:left="3119"/>
        <w:rPr>
          <w:color w:val="000000"/>
          <w:sz w:val="26"/>
          <w:szCs w:val="26"/>
        </w:rPr>
      </w:pPr>
      <w:bookmarkStart w:id="3" w:name="штамп"/>
      <w:bookmarkEnd w:id="3"/>
    </w:p>
    <w:p w:rsidR="008F2BD5" w:rsidRDefault="008F2BD5" w:rsidP="00344312">
      <w:pPr>
        <w:widowControl w:val="0"/>
        <w:spacing w:after="0" w:line="240" w:lineRule="auto"/>
        <w:rPr>
          <w:color w:val="000000"/>
          <w:sz w:val="26"/>
          <w:szCs w:val="26"/>
        </w:rPr>
      </w:pPr>
    </w:p>
    <w:p w:rsidR="00344312" w:rsidRDefault="00344312" w:rsidP="00344312">
      <w:pPr>
        <w:widowControl w:val="0"/>
        <w:spacing w:after="0" w:line="240" w:lineRule="auto"/>
        <w:rPr>
          <w:color w:val="000000"/>
          <w:sz w:val="26"/>
          <w:szCs w:val="26"/>
        </w:rPr>
      </w:pPr>
    </w:p>
    <w:p w:rsidR="00344312" w:rsidRDefault="00344312" w:rsidP="00344312">
      <w:pPr>
        <w:widowControl w:val="0"/>
        <w:spacing w:after="0" w:line="240" w:lineRule="auto"/>
        <w:rPr>
          <w:color w:val="000000"/>
          <w:sz w:val="26"/>
          <w:szCs w:val="26"/>
        </w:rPr>
      </w:pPr>
    </w:p>
    <w:p w:rsidR="00344312" w:rsidRDefault="00344312" w:rsidP="00344312">
      <w:pPr>
        <w:widowControl w:val="0"/>
        <w:spacing w:after="0" w:line="240" w:lineRule="auto"/>
        <w:rPr>
          <w:color w:val="000000"/>
          <w:sz w:val="26"/>
          <w:szCs w:val="26"/>
        </w:rPr>
      </w:pPr>
    </w:p>
    <w:p w:rsidR="00344312" w:rsidRDefault="00344312" w:rsidP="00344312">
      <w:pPr>
        <w:widowControl w:val="0"/>
        <w:spacing w:after="0" w:line="240" w:lineRule="auto"/>
        <w:rPr>
          <w:color w:val="000000"/>
          <w:sz w:val="26"/>
          <w:szCs w:val="26"/>
        </w:rPr>
      </w:pPr>
    </w:p>
    <w:p w:rsidR="00344312" w:rsidRDefault="00344312" w:rsidP="00344312">
      <w:pPr>
        <w:widowControl w:val="0"/>
        <w:spacing w:after="0" w:line="240" w:lineRule="auto"/>
        <w:rPr>
          <w:color w:val="000000"/>
          <w:sz w:val="26"/>
          <w:szCs w:val="26"/>
        </w:rPr>
      </w:pPr>
    </w:p>
    <w:p w:rsidR="00344312" w:rsidRDefault="00344312" w:rsidP="00344312">
      <w:pPr>
        <w:widowControl w:val="0"/>
        <w:spacing w:after="0" w:line="240" w:lineRule="auto"/>
        <w:rPr>
          <w:color w:val="000000"/>
          <w:sz w:val="26"/>
          <w:szCs w:val="26"/>
        </w:rPr>
      </w:pPr>
    </w:p>
    <w:p w:rsidR="00344312" w:rsidRDefault="00344312" w:rsidP="00344312">
      <w:pPr>
        <w:widowControl w:val="0"/>
        <w:spacing w:after="0" w:line="240" w:lineRule="auto"/>
        <w:rPr>
          <w:color w:val="000000"/>
          <w:sz w:val="26"/>
          <w:szCs w:val="26"/>
        </w:rPr>
      </w:pPr>
    </w:p>
    <w:p w:rsidR="00344312" w:rsidRDefault="00344312" w:rsidP="00344312">
      <w:pPr>
        <w:widowControl w:val="0"/>
        <w:spacing w:after="0" w:line="240" w:lineRule="auto"/>
        <w:rPr>
          <w:color w:val="000000"/>
          <w:sz w:val="26"/>
          <w:szCs w:val="26"/>
        </w:rPr>
      </w:pPr>
    </w:p>
    <w:p w:rsidR="006C0CE8" w:rsidRDefault="006C0CE8" w:rsidP="00344312">
      <w:pPr>
        <w:widowControl w:val="0"/>
        <w:spacing w:after="0" w:line="240" w:lineRule="auto"/>
        <w:rPr>
          <w:color w:val="000000"/>
          <w:sz w:val="26"/>
          <w:szCs w:val="26"/>
        </w:rPr>
      </w:pPr>
    </w:p>
    <w:p w:rsidR="00344312" w:rsidRDefault="00344312" w:rsidP="00344312">
      <w:pPr>
        <w:widowControl w:val="0"/>
        <w:spacing w:after="0" w:line="240" w:lineRule="auto"/>
        <w:rPr>
          <w:color w:val="000000"/>
          <w:sz w:val="26"/>
          <w:szCs w:val="26"/>
        </w:rPr>
      </w:pPr>
    </w:p>
    <w:p w:rsidR="00344312" w:rsidRDefault="00344312" w:rsidP="00344312">
      <w:pPr>
        <w:widowControl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ди</w:t>
      </w:r>
      <w:proofErr w:type="spellEnd"/>
    </w:p>
    <w:p w:rsidR="00344312" w:rsidRDefault="00C113E9" w:rsidP="00344312">
      <w:pPr>
        <w:widowControl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4303</w:t>
      </w:r>
      <w:r w:rsidR="00344312">
        <w:rPr>
          <w:color w:val="000000"/>
          <w:sz w:val="26"/>
          <w:szCs w:val="26"/>
        </w:rPr>
        <w:t>п</w:t>
      </w:r>
    </w:p>
    <w:sectPr w:rsidR="00344312" w:rsidSect="008F2BD5">
      <w:pgSz w:w="11906" w:h="16838"/>
      <w:pgMar w:top="567" w:right="567" w:bottom="1134" w:left="1985" w:header="567" w:footer="0" w:gutter="0"/>
      <w:cols w:space="720"/>
      <w:formProt w:val="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70D" w:rsidRDefault="00F644D8">
      <w:pPr>
        <w:spacing w:after="0" w:line="240" w:lineRule="auto"/>
      </w:pPr>
      <w:r>
        <w:separator/>
      </w:r>
    </w:p>
  </w:endnote>
  <w:endnote w:type="continuationSeparator" w:id="0">
    <w:p w:rsidR="00E9070D" w:rsidRDefault="00F64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70D" w:rsidRDefault="00F644D8">
      <w:pPr>
        <w:spacing w:after="0" w:line="240" w:lineRule="auto"/>
      </w:pPr>
      <w:r>
        <w:separator/>
      </w:r>
    </w:p>
  </w:footnote>
  <w:footnote w:type="continuationSeparator" w:id="0">
    <w:p w:rsidR="00E9070D" w:rsidRDefault="00F644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59E2" w:rsidRDefault="00F644D8">
    <w:pPr>
      <w:pStyle w:val="af4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C113E9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  <w:p w:rsidR="007046DE" w:rsidRDefault="007046DE">
    <w:pPr>
      <w:pStyle w:val="af4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5A20F9"/>
    <w:multiLevelType w:val="multilevel"/>
    <w:tmpl w:val="423A05E4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9E2"/>
    <w:rsid w:val="000A113E"/>
    <w:rsid w:val="000D21CC"/>
    <w:rsid w:val="00240E6F"/>
    <w:rsid w:val="00344312"/>
    <w:rsid w:val="00521442"/>
    <w:rsid w:val="006C0CE8"/>
    <w:rsid w:val="007046DE"/>
    <w:rsid w:val="007A3117"/>
    <w:rsid w:val="007C4DDD"/>
    <w:rsid w:val="008F2BD5"/>
    <w:rsid w:val="00C113E9"/>
    <w:rsid w:val="00E9070D"/>
    <w:rsid w:val="00EF3A48"/>
    <w:rsid w:val="00EF59E2"/>
    <w:rsid w:val="00F43A3B"/>
    <w:rsid w:val="00F64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1">
    <w:name w:val="heading 1"/>
    <w:basedOn w:val="a"/>
    <w:next w:val="a0"/>
    <w:link w:val="10"/>
    <w:qFormat/>
    <w:rsid w:val="00DE1C31"/>
    <w:pPr>
      <w:keepNext/>
      <w:numPr>
        <w:numId w:val="1"/>
      </w:numPr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Текст выноски Знак"/>
    <w:qFormat/>
    <w:rsid w:val="00897181"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qFormat/>
    <w:rsid w:val="008E6470"/>
    <w:rPr>
      <w:rFonts w:ascii="Times New Roman" w:hAnsi="Times New Roman"/>
    </w:rPr>
  </w:style>
  <w:style w:type="character" w:customStyle="1" w:styleId="a6">
    <w:name w:val="Нижний колонтитул Знак"/>
    <w:qFormat/>
    <w:rsid w:val="008E6470"/>
    <w:rPr>
      <w:rFonts w:ascii="Times New Roman" w:hAnsi="Times New Roman"/>
    </w:rPr>
  </w:style>
  <w:style w:type="character" w:customStyle="1" w:styleId="10">
    <w:name w:val="Заголовок 1 Знак"/>
    <w:basedOn w:val="a1"/>
    <w:link w:val="1"/>
    <w:qFormat/>
    <w:rsid w:val="00DE1C31"/>
    <w:rPr>
      <w:rFonts w:ascii="Cambria" w:hAnsi="Cambria" w:cs="Cambria"/>
      <w:b/>
      <w:bCs/>
      <w:kern w:val="2"/>
      <w:sz w:val="32"/>
      <w:szCs w:val="32"/>
      <w:lang w:eastAsia="zh-CN"/>
    </w:rPr>
  </w:style>
  <w:style w:type="character" w:customStyle="1" w:styleId="WW8Num1z0">
    <w:name w:val="WW8Num1z0"/>
    <w:qFormat/>
    <w:rsid w:val="00DE1C31"/>
  </w:style>
  <w:style w:type="character" w:customStyle="1" w:styleId="WW8Num1z1">
    <w:name w:val="WW8Num1z1"/>
    <w:qFormat/>
    <w:rsid w:val="00DE1C31"/>
  </w:style>
  <w:style w:type="character" w:customStyle="1" w:styleId="WW8Num1z2">
    <w:name w:val="WW8Num1z2"/>
    <w:qFormat/>
    <w:rsid w:val="00DE1C31"/>
  </w:style>
  <w:style w:type="character" w:customStyle="1" w:styleId="WW8Num1z3">
    <w:name w:val="WW8Num1z3"/>
    <w:qFormat/>
    <w:rsid w:val="00DE1C31"/>
  </w:style>
  <w:style w:type="character" w:customStyle="1" w:styleId="WW8Num1z4">
    <w:name w:val="WW8Num1z4"/>
    <w:qFormat/>
    <w:rsid w:val="00DE1C31"/>
  </w:style>
  <w:style w:type="character" w:customStyle="1" w:styleId="WW8Num1z5">
    <w:name w:val="WW8Num1z5"/>
    <w:qFormat/>
    <w:rsid w:val="00DE1C31"/>
  </w:style>
  <w:style w:type="character" w:customStyle="1" w:styleId="WW8Num1z6">
    <w:name w:val="WW8Num1z6"/>
    <w:qFormat/>
    <w:rsid w:val="00DE1C31"/>
  </w:style>
  <w:style w:type="character" w:customStyle="1" w:styleId="WW8Num1z7">
    <w:name w:val="WW8Num1z7"/>
    <w:qFormat/>
    <w:rsid w:val="00DE1C31"/>
  </w:style>
  <w:style w:type="character" w:customStyle="1" w:styleId="WW8Num1z8">
    <w:name w:val="WW8Num1z8"/>
    <w:qFormat/>
    <w:rsid w:val="00DE1C31"/>
  </w:style>
  <w:style w:type="character" w:customStyle="1" w:styleId="2">
    <w:name w:val="Основной шрифт абзаца2"/>
    <w:qFormat/>
    <w:rsid w:val="00DE1C31"/>
  </w:style>
  <w:style w:type="character" w:customStyle="1" w:styleId="11">
    <w:name w:val="Основной шрифт абзаца1"/>
    <w:qFormat/>
    <w:rsid w:val="00DE1C31"/>
  </w:style>
  <w:style w:type="character" w:customStyle="1" w:styleId="a7">
    <w:name w:val="Название Знак"/>
    <w:qFormat/>
    <w:rsid w:val="00DE1C31"/>
    <w:rPr>
      <w:rFonts w:ascii="Cambria" w:hAnsi="Cambria" w:cs="Cambria"/>
      <w:b/>
      <w:bCs/>
      <w:kern w:val="2"/>
      <w:sz w:val="32"/>
      <w:szCs w:val="32"/>
      <w:lang w:val="x-none"/>
    </w:rPr>
  </w:style>
  <w:style w:type="character" w:customStyle="1" w:styleId="a8">
    <w:name w:val="Подзаголовок Знак"/>
    <w:qFormat/>
    <w:rsid w:val="00DE1C31"/>
    <w:rPr>
      <w:rFonts w:ascii="Cambria" w:hAnsi="Cambria" w:cs="Cambria"/>
      <w:sz w:val="24"/>
      <w:szCs w:val="24"/>
      <w:lang w:val="x-none"/>
    </w:rPr>
  </w:style>
  <w:style w:type="character" w:styleId="a9">
    <w:name w:val="Strong"/>
    <w:qFormat/>
    <w:rsid w:val="00DE1C31"/>
    <w:rPr>
      <w:b/>
      <w:bCs/>
    </w:rPr>
  </w:style>
  <w:style w:type="character" w:customStyle="1" w:styleId="aa">
    <w:name w:val="Текст концевой сноски Знак"/>
    <w:qFormat/>
    <w:rsid w:val="00DE1C31"/>
    <w:rPr>
      <w:lang w:val="x-none"/>
    </w:rPr>
  </w:style>
  <w:style w:type="character" w:customStyle="1" w:styleId="ab">
    <w:name w:val="Символ концевой сноски"/>
    <w:qFormat/>
    <w:rsid w:val="00DE1C31"/>
    <w:rPr>
      <w:vertAlign w:val="superscript"/>
    </w:rPr>
  </w:style>
  <w:style w:type="character" w:styleId="ac">
    <w:name w:val="page number"/>
    <w:basedOn w:val="11"/>
    <w:qFormat/>
    <w:rsid w:val="00DE1C31"/>
  </w:style>
  <w:style w:type="character" w:customStyle="1" w:styleId="-">
    <w:name w:val="Интернет-ссылка"/>
    <w:rsid w:val="00DE1C31"/>
    <w:rPr>
      <w:color w:val="000080"/>
      <w:u w:val="single"/>
    </w:rPr>
  </w:style>
  <w:style w:type="character" w:customStyle="1" w:styleId="ad">
    <w:name w:val="Основной текст Знак"/>
    <w:basedOn w:val="a1"/>
    <w:qFormat/>
    <w:rsid w:val="00DE1C31"/>
    <w:rPr>
      <w:rFonts w:eastAsia="Calibri" w:cs="Calibri"/>
      <w:sz w:val="22"/>
      <w:szCs w:val="22"/>
      <w:lang w:eastAsia="zh-CN"/>
    </w:rPr>
  </w:style>
  <w:style w:type="character" w:customStyle="1" w:styleId="20">
    <w:name w:val="Текст концевой сноски Знак2"/>
    <w:basedOn w:val="a1"/>
    <w:qFormat/>
    <w:rsid w:val="00DE1C31"/>
    <w:rPr>
      <w:rFonts w:ascii="Cambria" w:hAnsi="Cambria" w:cs="Cambria"/>
      <w:sz w:val="24"/>
      <w:szCs w:val="24"/>
      <w:lang w:eastAsia="zh-CN"/>
    </w:rPr>
  </w:style>
  <w:style w:type="character" w:customStyle="1" w:styleId="21">
    <w:name w:val="Подзаголовок Знак2"/>
    <w:basedOn w:val="a1"/>
    <w:qFormat/>
    <w:rsid w:val="00DE1C31"/>
    <w:rPr>
      <w:rFonts w:eastAsia="Calibri" w:cs="Calibri"/>
      <w:lang w:eastAsia="zh-CN"/>
    </w:rPr>
  </w:style>
  <w:style w:type="paragraph" w:customStyle="1" w:styleId="ae">
    <w:name w:val="Заголовок"/>
    <w:basedOn w:val="a"/>
    <w:next w:val="a"/>
    <w:qFormat/>
    <w:rsid w:val="00DE1C31"/>
    <w:pPr>
      <w:spacing w:before="240" w:after="60"/>
      <w:jc w:val="center"/>
    </w:pPr>
    <w:rPr>
      <w:rFonts w:ascii="Cambria" w:hAnsi="Cambria" w:cs="Cambria"/>
      <w:b/>
      <w:bCs/>
      <w:kern w:val="2"/>
      <w:sz w:val="32"/>
      <w:szCs w:val="32"/>
      <w:lang w:eastAsia="zh-CN"/>
    </w:rPr>
  </w:style>
  <w:style w:type="paragraph" w:styleId="a0">
    <w:name w:val="Body Text"/>
    <w:basedOn w:val="a"/>
    <w:rsid w:val="00DE1C31"/>
    <w:pPr>
      <w:spacing w:after="140"/>
    </w:pPr>
    <w:rPr>
      <w:rFonts w:ascii="Calibri" w:eastAsia="Calibri" w:hAnsi="Calibri" w:cs="Calibri"/>
      <w:lang w:eastAsia="zh-CN"/>
    </w:rPr>
  </w:style>
  <w:style w:type="paragraph" w:styleId="af">
    <w:name w:val="List"/>
    <w:basedOn w:val="a0"/>
    <w:rsid w:val="00DE1C31"/>
    <w:rPr>
      <w:rFonts w:cs="Lucida Sans"/>
    </w:rPr>
  </w:style>
  <w:style w:type="paragraph" w:styleId="af0">
    <w:name w:val="caption"/>
    <w:basedOn w:val="a"/>
    <w:qFormat/>
    <w:rsid w:val="00DE1C31"/>
    <w:pPr>
      <w:suppressLineNumbers/>
      <w:spacing w:before="120" w:after="120"/>
    </w:pPr>
    <w:rPr>
      <w:rFonts w:ascii="Calibri" w:eastAsia="Calibri" w:hAnsi="Calibri" w:cs="Arial"/>
      <w:i/>
      <w:iCs/>
      <w:sz w:val="24"/>
      <w:szCs w:val="24"/>
      <w:lang w:eastAsia="zh-CN"/>
    </w:rPr>
  </w:style>
  <w:style w:type="paragraph" w:styleId="af1">
    <w:name w:val="index heading"/>
    <w:basedOn w:val="a"/>
    <w:qFormat/>
    <w:pPr>
      <w:suppressLineNumbers/>
    </w:pPr>
    <w:rPr>
      <w:rFonts w:cs="Lucida Sans"/>
    </w:rPr>
  </w:style>
  <w:style w:type="paragraph" w:styleId="af2">
    <w:name w:val="Balloon Text"/>
    <w:basedOn w:val="a"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f3">
    <w:name w:val="Колонтитул"/>
    <w:basedOn w:val="a"/>
    <w:qFormat/>
  </w:style>
  <w:style w:type="paragraph" w:styleId="af4">
    <w:name w:val="header"/>
    <w:basedOn w:val="a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5">
    <w:name w:val="footer"/>
    <w:basedOn w:val="a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22">
    <w:name w:val="Указатель2"/>
    <w:basedOn w:val="a"/>
    <w:qFormat/>
    <w:rsid w:val="00DE1C31"/>
    <w:pPr>
      <w:suppressLineNumbers/>
    </w:pPr>
    <w:rPr>
      <w:rFonts w:ascii="Calibri" w:eastAsia="Calibri" w:hAnsi="Calibri" w:cs="Arial"/>
      <w:lang w:eastAsia="zh-CN"/>
    </w:rPr>
  </w:style>
  <w:style w:type="paragraph" w:customStyle="1" w:styleId="12">
    <w:name w:val="Текст концевой сноски Знак1"/>
    <w:basedOn w:val="a"/>
    <w:qFormat/>
    <w:rsid w:val="00DE1C31"/>
    <w:pPr>
      <w:suppressLineNumbers/>
      <w:spacing w:before="120" w:after="120"/>
    </w:pPr>
    <w:rPr>
      <w:rFonts w:ascii="Calibri" w:eastAsia="Calibri" w:hAnsi="Calibri" w:cs="Lucida Sans"/>
      <w:i/>
      <w:iCs/>
      <w:sz w:val="24"/>
      <w:szCs w:val="24"/>
      <w:lang w:eastAsia="zh-CN"/>
    </w:rPr>
  </w:style>
  <w:style w:type="paragraph" w:customStyle="1" w:styleId="13">
    <w:name w:val="Указатель1"/>
    <w:basedOn w:val="a"/>
    <w:qFormat/>
    <w:rsid w:val="00DE1C31"/>
    <w:pPr>
      <w:suppressLineNumbers/>
    </w:pPr>
    <w:rPr>
      <w:rFonts w:ascii="Calibri" w:eastAsia="Calibri" w:hAnsi="Calibri" w:cs="Lucida Sans"/>
      <w:lang w:eastAsia="zh-CN"/>
    </w:rPr>
  </w:style>
  <w:style w:type="paragraph" w:styleId="af6">
    <w:name w:val="Subtitle"/>
    <w:basedOn w:val="ae"/>
    <w:next w:val="a"/>
    <w:qFormat/>
    <w:rsid w:val="00DE1C31"/>
    <w:pPr>
      <w:spacing w:before="0"/>
    </w:pPr>
    <w:rPr>
      <w:b w:val="0"/>
      <w:bCs w:val="0"/>
      <w:kern w:val="0"/>
      <w:sz w:val="24"/>
      <w:szCs w:val="24"/>
    </w:rPr>
  </w:style>
  <w:style w:type="paragraph" w:customStyle="1" w:styleId="ConsPlusNormal">
    <w:name w:val="ConsPlusNormal"/>
    <w:qFormat/>
    <w:rsid w:val="00DE1C31"/>
    <w:pPr>
      <w:widowControl w:val="0"/>
    </w:pPr>
    <w:rPr>
      <w:rFonts w:cs="Calibri"/>
      <w:sz w:val="22"/>
      <w:szCs w:val="22"/>
      <w:lang w:eastAsia="zh-CN"/>
    </w:rPr>
  </w:style>
  <w:style w:type="paragraph" w:styleId="af7">
    <w:name w:val="endnote text"/>
    <w:basedOn w:val="a"/>
    <w:rsid w:val="00DE1C31"/>
    <w:pPr>
      <w:spacing w:after="0" w:line="240" w:lineRule="auto"/>
    </w:pPr>
    <w:rPr>
      <w:rFonts w:ascii="Calibri" w:eastAsia="Calibri" w:hAnsi="Calibri" w:cs="Calibri"/>
      <w:sz w:val="20"/>
      <w:szCs w:val="20"/>
      <w:lang w:eastAsia="zh-CN"/>
    </w:rPr>
  </w:style>
  <w:style w:type="paragraph" w:customStyle="1" w:styleId="af8">
    <w:name w:val="Верхний и нижний колонтитулы"/>
    <w:basedOn w:val="a"/>
    <w:qFormat/>
    <w:rsid w:val="00DE1C31"/>
    <w:pPr>
      <w:suppressLineNumbers/>
      <w:tabs>
        <w:tab w:val="center" w:pos="4819"/>
        <w:tab w:val="right" w:pos="9638"/>
      </w:tabs>
    </w:pPr>
    <w:rPr>
      <w:rFonts w:ascii="Calibri" w:eastAsia="Calibri" w:hAnsi="Calibri" w:cs="Calibri"/>
      <w:lang w:eastAsia="zh-CN"/>
    </w:rPr>
  </w:style>
  <w:style w:type="paragraph" w:customStyle="1" w:styleId="ConsPlusCell">
    <w:name w:val="ConsPlusCell"/>
    <w:qFormat/>
    <w:rsid w:val="00DE1C31"/>
    <w:rPr>
      <w:rFonts w:ascii="Courier New" w:eastAsia="Calibri" w:hAnsi="Courier New" w:cs="Courier New"/>
      <w:lang w:eastAsia="zh-CN"/>
    </w:rPr>
  </w:style>
  <w:style w:type="paragraph" w:customStyle="1" w:styleId="ConsNonformat">
    <w:name w:val="ConsNonformat"/>
    <w:qFormat/>
    <w:rsid w:val="00DE1C31"/>
    <w:pPr>
      <w:widowControl w:val="0"/>
      <w:ind w:right="19772"/>
    </w:pPr>
    <w:rPr>
      <w:rFonts w:ascii="Courier New" w:eastAsia="Calibri" w:hAnsi="Courier New" w:cs="Courier New"/>
      <w:kern w:val="2"/>
      <w:lang w:eastAsia="zh-CN"/>
    </w:rPr>
  </w:style>
  <w:style w:type="paragraph" w:customStyle="1" w:styleId="ConsPlusNormal0">
    <w:name w:val="ConsPlusNormal Знак"/>
    <w:qFormat/>
    <w:rsid w:val="00DE1C31"/>
    <w:pPr>
      <w:widowControl w:val="0"/>
      <w:ind w:firstLine="720"/>
    </w:pPr>
    <w:rPr>
      <w:rFonts w:ascii="Arial" w:hAnsi="Arial" w:cs="Arial"/>
      <w:sz w:val="28"/>
      <w:szCs w:val="28"/>
      <w:lang w:eastAsia="zh-CN"/>
    </w:rPr>
  </w:style>
  <w:style w:type="paragraph" w:styleId="af9">
    <w:name w:val="Normal (Web)"/>
    <w:basedOn w:val="a"/>
    <w:qFormat/>
    <w:rsid w:val="00DE1C31"/>
    <w:pPr>
      <w:spacing w:before="280" w:after="142" w:line="288" w:lineRule="auto"/>
    </w:pPr>
    <w:rPr>
      <w:sz w:val="24"/>
      <w:szCs w:val="24"/>
      <w:lang w:eastAsia="zh-CN"/>
    </w:rPr>
  </w:style>
  <w:style w:type="paragraph" w:customStyle="1" w:styleId="afa">
    <w:name w:val="Содержимое таблицы"/>
    <w:basedOn w:val="a"/>
    <w:qFormat/>
    <w:rsid w:val="00DE1C31"/>
    <w:pPr>
      <w:suppressLineNumbers/>
    </w:pPr>
    <w:rPr>
      <w:rFonts w:ascii="Calibri" w:eastAsia="Calibri" w:hAnsi="Calibri" w:cs="Calibri"/>
      <w:lang w:eastAsia="zh-CN"/>
    </w:rPr>
  </w:style>
  <w:style w:type="paragraph" w:customStyle="1" w:styleId="afb">
    <w:name w:val="Заголовок таблицы"/>
    <w:basedOn w:val="afa"/>
    <w:qFormat/>
    <w:rsid w:val="00DE1C31"/>
    <w:pPr>
      <w:jc w:val="center"/>
    </w:pPr>
    <w:rPr>
      <w:b/>
      <w:bCs/>
    </w:rPr>
  </w:style>
  <w:style w:type="paragraph" w:customStyle="1" w:styleId="afc">
    <w:name w:val="Содержимое врезки"/>
    <w:basedOn w:val="a"/>
    <w:qFormat/>
    <w:rsid w:val="00DE1C31"/>
    <w:rPr>
      <w:rFonts w:ascii="Calibri" w:eastAsia="Calibri" w:hAnsi="Calibri" w:cs="Calibri"/>
      <w:lang w:eastAsia="zh-CN"/>
    </w:rPr>
  </w:style>
  <w:style w:type="paragraph" w:styleId="afd">
    <w:name w:val="Revision"/>
    <w:qFormat/>
    <w:rsid w:val="00DE1C31"/>
    <w:rPr>
      <w:rFonts w:eastAsia="Calibri" w:cs="Calibri"/>
      <w:sz w:val="22"/>
      <w:szCs w:val="22"/>
      <w:lang w:eastAsia="zh-CN"/>
    </w:rPr>
  </w:style>
  <w:style w:type="paragraph" w:styleId="afe">
    <w:name w:val="List Paragraph"/>
    <w:basedOn w:val="a"/>
    <w:uiPriority w:val="34"/>
    <w:qFormat/>
    <w:rsid w:val="00871C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1">
    <w:name w:val="heading 1"/>
    <w:basedOn w:val="a"/>
    <w:next w:val="a0"/>
    <w:link w:val="10"/>
    <w:qFormat/>
    <w:rsid w:val="00DE1C31"/>
    <w:pPr>
      <w:keepNext/>
      <w:numPr>
        <w:numId w:val="1"/>
      </w:numPr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Текст выноски Знак"/>
    <w:qFormat/>
    <w:rsid w:val="00897181"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qFormat/>
    <w:rsid w:val="008E6470"/>
    <w:rPr>
      <w:rFonts w:ascii="Times New Roman" w:hAnsi="Times New Roman"/>
    </w:rPr>
  </w:style>
  <w:style w:type="character" w:customStyle="1" w:styleId="a6">
    <w:name w:val="Нижний колонтитул Знак"/>
    <w:qFormat/>
    <w:rsid w:val="008E6470"/>
    <w:rPr>
      <w:rFonts w:ascii="Times New Roman" w:hAnsi="Times New Roman"/>
    </w:rPr>
  </w:style>
  <w:style w:type="character" w:customStyle="1" w:styleId="10">
    <w:name w:val="Заголовок 1 Знак"/>
    <w:basedOn w:val="a1"/>
    <w:link w:val="1"/>
    <w:qFormat/>
    <w:rsid w:val="00DE1C31"/>
    <w:rPr>
      <w:rFonts w:ascii="Cambria" w:hAnsi="Cambria" w:cs="Cambria"/>
      <w:b/>
      <w:bCs/>
      <w:kern w:val="2"/>
      <w:sz w:val="32"/>
      <w:szCs w:val="32"/>
      <w:lang w:eastAsia="zh-CN"/>
    </w:rPr>
  </w:style>
  <w:style w:type="character" w:customStyle="1" w:styleId="WW8Num1z0">
    <w:name w:val="WW8Num1z0"/>
    <w:qFormat/>
    <w:rsid w:val="00DE1C31"/>
  </w:style>
  <w:style w:type="character" w:customStyle="1" w:styleId="WW8Num1z1">
    <w:name w:val="WW8Num1z1"/>
    <w:qFormat/>
    <w:rsid w:val="00DE1C31"/>
  </w:style>
  <w:style w:type="character" w:customStyle="1" w:styleId="WW8Num1z2">
    <w:name w:val="WW8Num1z2"/>
    <w:qFormat/>
    <w:rsid w:val="00DE1C31"/>
  </w:style>
  <w:style w:type="character" w:customStyle="1" w:styleId="WW8Num1z3">
    <w:name w:val="WW8Num1z3"/>
    <w:qFormat/>
    <w:rsid w:val="00DE1C31"/>
  </w:style>
  <w:style w:type="character" w:customStyle="1" w:styleId="WW8Num1z4">
    <w:name w:val="WW8Num1z4"/>
    <w:qFormat/>
    <w:rsid w:val="00DE1C31"/>
  </w:style>
  <w:style w:type="character" w:customStyle="1" w:styleId="WW8Num1z5">
    <w:name w:val="WW8Num1z5"/>
    <w:qFormat/>
    <w:rsid w:val="00DE1C31"/>
  </w:style>
  <w:style w:type="character" w:customStyle="1" w:styleId="WW8Num1z6">
    <w:name w:val="WW8Num1z6"/>
    <w:qFormat/>
    <w:rsid w:val="00DE1C31"/>
  </w:style>
  <w:style w:type="character" w:customStyle="1" w:styleId="WW8Num1z7">
    <w:name w:val="WW8Num1z7"/>
    <w:qFormat/>
    <w:rsid w:val="00DE1C31"/>
  </w:style>
  <w:style w:type="character" w:customStyle="1" w:styleId="WW8Num1z8">
    <w:name w:val="WW8Num1z8"/>
    <w:qFormat/>
    <w:rsid w:val="00DE1C31"/>
  </w:style>
  <w:style w:type="character" w:customStyle="1" w:styleId="2">
    <w:name w:val="Основной шрифт абзаца2"/>
    <w:qFormat/>
    <w:rsid w:val="00DE1C31"/>
  </w:style>
  <w:style w:type="character" w:customStyle="1" w:styleId="11">
    <w:name w:val="Основной шрифт абзаца1"/>
    <w:qFormat/>
    <w:rsid w:val="00DE1C31"/>
  </w:style>
  <w:style w:type="character" w:customStyle="1" w:styleId="a7">
    <w:name w:val="Название Знак"/>
    <w:qFormat/>
    <w:rsid w:val="00DE1C31"/>
    <w:rPr>
      <w:rFonts w:ascii="Cambria" w:hAnsi="Cambria" w:cs="Cambria"/>
      <w:b/>
      <w:bCs/>
      <w:kern w:val="2"/>
      <w:sz w:val="32"/>
      <w:szCs w:val="32"/>
      <w:lang w:val="x-none"/>
    </w:rPr>
  </w:style>
  <w:style w:type="character" w:customStyle="1" w:styleId="a8">
    <w:name w:val="Подзаголовок Знак"/>
    <w:qFormat/>
    <w:rsid w:val="00DE1C31"/>
    <w:rPr>
      <w:rFonts w:ascii="Cambria" w:hAnsi="Cambria" w:cs="Cambria"/>
      <w:sz w:val="24"/>
      <w:szCs w:val="24"/>
      <w:lang w:val="x-none"/>
    </w:rPr>
  </w:style>
  <w:style w:type="character" w:styleId="a9">
    <w:name w:val="Strong"/>
    <w:qFormat/>
    <w:rsid w:val="00DE1C31"/>
    <w:rPr>
      <w:b/>
      <w:bCs/>
    </w:rPr>
  </w:style>
  <w:style w:type="character" w:customStyle="1" w:styleId="aa">
    <w:name w:val="Текст концевой сноски Знак"/>
    <w:qFormat/>
    <w:rsid w:val="00DE1C31"/>
    <w:rPr>
      <w:lang w:val="x-none"/>
    </w:rPr>
  </w:style>
  <w:style w:type="character" w:customStyle="1" w:styleId="ab">
    <w:name w:val="Символ концевой сноски"/>
    <w:qFormat/>
    <w:rsid w:val="00DE1C31"/>
    <w:rPr>
      <w:vertAlign w:val="superscript"/>
    </w:rPr>
  </w:style>
  <w:style w:type="character" w:styleId="ac">
    <w:name w:val="page number"/>
    <w:basedOn w:val="11"/>
    <w:qFormat/>
    <w:rsid w:val="00DE1C31"/>
  </w:style>
  <w:style w:type="character" w:customStyle="1" w:styleId="-">
    <w:name w:val="Интернет-ссылка"/>
    <w:rsid w:val="00DE1C31"/>
    <w:rPr>
      <w:color w:val="000080"/>
      <w:u w:val="single"/>
    </w:rPr>
  </w:style>
  <w:style w:type="character" w:customStyle="1" w:styleId="ad">
    <w:name w:val="Основной текст Знак"/>
    <w:basedOn w:val="a1"/>
    <w:qFormat/>
    <w:rsid w:val="00DE1C31"/>
    <w:rPr>
      <w:rFonts w:eastAsia="Calibri" w:cs="Calibri"/>
      <w:sz w:val="22"/>
      <w:szCs w:val="22"/>
      <w:lang w:eastAsia="zh-CN"/>
    </w:rPr>
  </w:style>
  <w:style w:type="character" w:customStyle="1" w:styleId="20">
    <w:name w:val="Текст концевой сноски Знак2"/>
    <w:basedOn w:val="a1"/>
    <w:qFormat/>
    <w:rsid w:val="00DE1C31"/>
    <w:rPr>
      <w:rFonts w:ascii="Cambria" w:hAnsi="Cambria" w:cs="Cambria"/>
      <w:sz w:val="24"/>
      <w:szCs w:val="24"/>
      <w:lang w:eastAsia="zh-CN"/>
    </w:rPr>
  </w:style>
  <w:style w:type="character" w:customStyle="1" w:styleId="21">
    <w:name w:val="Подзаголовок Знак2"/>
    <w:basedOn w:val="a1"/>
    <w:qFormat/>
    <w:rsid w:val="00DE1C31"/>
    <w:rPr>
      <w:rFonts w:eastAsia="Calibri" w:cs="Calibri"/>
      <w:lang w:eastAsia="zh-CN"/>
    </w:rPr>
  </w:style>
  <w:style w:type="paragraph" w:customStyle="1" w:styleId="ae">
    <w:name w:val="Заголовок"/>
    <w:basedOn w:val="a"/>
    <w:next w:val="a"/>
    <w:qFormat/>
    <w:rsid w:val="00DE1C31"/>
    <w:pPr>
      <w:spacing w:before="240" w:after="60"/>
      <w:jc w:val="center"/>
    </w:pPr>
    <w:rPr>
      <w:rFonts w:ascii="Cambria" w:hAnsi="Cambria" w:cs="Cambria"/>
      <w:b/>
      <w:bCs/>
      <w:kern w:val="2"/>
      <w:sz w:val="32"/>
      <w:szCs w:val="32"/>
      <w:lang w:eastAsia="zh-CN"/>
    </w:rPr>
  </w:style>
  <w:style w:type="paragraph" w:styleId="a0">
    <w:name w:val="Body Text"/>
    <w:basedOn w:val="a"/>
    <w:rsid w:val="00DE1C31"/>
    <w:pPr>
      <w:spacing w:after="140"/>
    </w:pPr>
    <w:rPr>
      <w:rFonts w:ascii="Calibri" w:eastAsia="Calibri" w:hAnsi="Calibri" w:cs="Calibri"/>
      <w:lang w:eastAsia="zh-CN"/>
    </w:rPr>
  </w:style>
  <w:style w:type="paragraph" w:styleId="af">
    <w:name w:val="List"/>
    <w:basedOn w:val="a0"/>
    <w:rsid w:val="00DE1C31"/>
    <w:rPr>
      <w:rFonts w:cs="Lucida Sans"/>
    </w:rPr>
  </w:style>
  <w:style w:type="paragraph" w:styleId="af0">
    <w:name w:val="caption"/>
    <w:basedOn w:val="a"/>
    <w:qFormat/>
    <w:rsid w:val="00DE1C31"/>
    <w:pPr>
      <w:suppressLineNumbers/>
      <w:spacing w:before="120" w:after="120"/>
    </w:pPr>
    <w:rPr>
      <w:rFonts w:ascii="Calibri" w:eastAsia="Calibri" w:hAnsi="Calibri" w:cs="Arial"/>
      <w:i/>
      <w:iCs/>
      <w:sz w:val="24"/>
      <w:szCs w:val="24"/>
      <w:lang w:eastAsia="zh-CN"/>
    </w:rPr>
  </w:style>
  <w:style w:type="paragraph" w:styleId="af1">
    <w:name w:val="index heading"/>
    <w:basedOn w:val="a"/>
    <w:qFormat/>
    <w:pPr>
      <w:suppressLineNumbers/>
    </w:pPr>
    <w:rPr>
      <w:rFonts w:cs="Lucida Sans"/>
    </w:rPr>
  </w:style>
  <w:style w:type="paragraph" w:styleId="af2">
    <w:name w:val="Balloon Text"/>
    <w:basedOn w:val="a"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f3">
    <w:name w:val="Колонтитул"/>
    <w:basedOn w:val="a"/>
    <w:qFormat/>
  </w:style>
  <w:style w:type="paragraph" w:styleId="af4">
    <w:name w:val="header"/>
    <w:basedOn w:val="a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5">
    <w:name w:val="footer"/>
    <w:basedOn w:val="a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22">
    <w:name w:val="Указатель2"/>
    <w:basedOn w:val="a"/>
    <w:qFormat/>
    <w:rsid w:val="00DE1C31"/>
    <w:pPr>
      <w:suppressLineNumbers/>
    </w:pPr>
    <w:rPr>
      <w:rFonts w:ascii="Calibri" w:eastAsia="Calibri" w:hAnsi="Calibri" w:cs="Arial"/>
      <w:lang w:eastAsia="zh-CN"/>
    </w:rPr>
  </w:style>
  <w:style w:type="paragraph" w:customStyle="1" w:styleId="12">
    <w:name w:val="Текст концевой сноски Знак1"/>
    <w:basedOn w:val="a"/>
    <w:qFormat/>
    <w:rsid w:val="00DE1C31"/>
    <w:pPr>
      <w:suppressLineNumbers/>
      <w:spacing w:before="120" w:after="120"/>
    </w:pPr>
    <w:rPr>
      <w:rFonts w:ascii="Calibri" w:eastAsia="Calibri" w:hAnsi="Calibri" w:cs="Lucida Sans"/>
      <w:i/>
      <w:iCs/>
      <w:sz w:val="24"/>
      <w:szCs w:val="24"/>
      <w:lang w:eastAsia="zh-CN"/>
    </w:rPr>
  </w:style>
  <w:style w:type="paragraph" w:customStyle="1" w:styleId="13">
    <w:name w:val="Указатель1"/>
    <w:basedOn w:val="a"/>
    <w:qFormat/>
    <w:rsid w:val="00DE1C31"/>
    <w:pPr>
      <w:suppressLineNumbers/>
    </w:pPr>
    <w:rPr>
      <w:rFonts w:ascii="Calibri" w:eastAsia="Calibri" w:hAnsi="Calibri" w:cs="Lucida Sans"/>
      <w:lang w:eastAsia="zh-CN"/>
    </w:rPr>
  </w:style>
  <w:style w:type="paragraph" w:styleId="af6">
    <w:name w:val="Subtitle"/>
    <w:basedOn w:val="ae"/>
    <w:next w:val="a"/>
    <w:qFormat/>
    <w:rsid w:val="00DE1C31"/>
    <w:pPr>
      <w:spacing w:before="0"/>
    </w:pPr>
    <w:rPr>
      <w:b w:val="0"/>
      <w:bCs w:val="0"/>
      <w:kern w:val="0"/>
      <w:sz w:val="24"/>
      <w:szCs w:val="24"/>
    </w:rPr>
  </w:style>
  <w:style w:type="paragraph" w:customStyle="1" w:styleId="ConsPlusNormal">
    <w:name w:val="ConsPlusNormal"/>
    <w:qFormat/>
    <w:rsid w:val="00DE1C31"/>
    <w:pPr>
      <w:widowControl w:val="0"/>
    </w:pPr>
    <w:rPr>
      <w:rFonts w:cs="Calibri"/>
      <w:sz w:val="22"/>
      <w:szCs w:val="22"/>
      <w:lang w:eastAsia="zh-CN"/>
    </w:rPr>
  </w:style>
  <w:style w:type="paragraph" w:styleId="af7">
    <w:name w:val="endnote text"/>
    <w:basedOn w:val="a"/>
    <w:rsid w:val="00DE1C31"/>
    <w:pPr>
      <w:spacing w:after="0" w:line="240" w:lineRule="auto"/>
    </w:pPr>
    <w:rPr>
      <w:rFonts w:ascii="Calibri" w:eastAsia="Calibri" w:hAnsi="Calibri" w:cs="Calibri"/>
      <w:sz w:val="20"/>
      <w:szCs w:val="20"/>
      <w:lang w:eastAsia="zh-CN"/>
    </w:rPr>
  </w:style>
  <w:style w:type="paragraph" w:customStyle="1" w:styleId="af8">
    <w:name w:val="Верхний и нижний колонтитулы"/>
    <w:basedOn w:val="a"/>
    <w:qFormat/>
    <w:rsid w:val="00DE1C31"/>
    <w:pPr>
      <w:suppressLineNumbers/>
      <w:tabs>
        <w:tab w:val="center" w:pos="4819"/>
        <w:tab w:val="right" w:pos="9638"/>
      </w:tabs>
    </w:pPr>
    <w:rPr>
      <w:rFonts w:ascii="Calibri" w:eastAsia="Calibri" w:hAnsi="Calibri" w:cs="Calibri"/>
      <w:lang w:eastAsia="zh-CN"/>
    </w:rPr>
  </w:style>
  <w:style w:type="paragraph" w:customStyle="1" w:styleId="ConsPlusCell">
    <w:name w:val="ConsPlusCell"/>
    <w:qFormat/>
    <w:rsid w:val="00DE1C31"/>
    <w:rPr>
      <w:rFonts w:ascii="Courier New" w:eastAsia="Calibri" w:hAnsi="Courier New" w:cs="Courier New"/>
      <w:lang w:eastAsia="zh-CN"/>
    </w:rPr>
  </w:style>
  <w:style w:type="paragraph" w:customStyle="1" w:styleId="ConsNonformat">
    <w:name w:val="ConsNonformat"/>
    <w:qFormat/>
    <w:rsid w:val="00DE1C31"/>
    <w:pPr>
      <w:widowControl w:val="0"/>
      <w:ind w:right="19772"/>
    </w:pPr>
    <w:rPr>
      <w:rFonts w:ascii="Courier New" w:eastAsia="Calibri" w:hAnsi="Courier New" w:cs="Courier New"/>
      <w:kern w:val="2"/>
      <w:lang w:eastAsia="zh-CN"/>
    </w:rPr>
  </w:style>
  <w:style w:type="paragraph" w:customStyle="1" w:styleId="ConsPlusNormal0">
    <w:name w:val="ConsPlusNormal Знак"/>
    <w:qFormat/>
    <w:rsid w:val="00DE1C31"/>
    <w:pPr>
      <w:widowControl w:val="0"/>
      <w:ind w:firstLine="720"/>
    </w:pPr>
    <w:rPr>
      <w:rFonts w:ascii="Arial" w:hAnsi="Arial" w:cs="Arial"/>
      <w:sz w:val="28"/>
      <w:szCs w:val="28"/>
      <w:lang w:eastAsia="zh-CN"/>
    </w:rPr>
  </w:style>
  <w:style w:type="paragraph" w:styleId="af9">
    <w:name w:val="Normal (Web)"/>
    <w:basedOn w:val="a"/>
    <w:qFormat/>
    <w:rsid w:val="00DE1C31"/>
    <w:pPr>
      <w:spacing w:before="280" w:after="142" w:line="288" w:lineRule="auto"/>
    </w:pPr>
    <w:rPr>
      <w:sz w:val="24"/>
      <w:szCs w:val="24"/>
      <w:lang w:eastAsia="zh-CN"/>
    </w:rPr>
  </w:style>
  <w:style w:type="paragraph" w:customStyle="1" w:styleId="afa">
    <w:name w:val="Содержимое таблицы"/>
    <w:basedOn w:val="a"/>
    <w:qFormat/>
    <w:rsid w:val="00DE1C31"/>
    <w:pPr>
      <w:suppressLineNumbers/>
    </w:pPr>
    <w:rPr>
      <w:rFonts w:ascii="Calibri" w:eastAsia="Calibri" w:hAnsi="Calibri" w:cs="Calibri"/>
      <w:lang w:eastAsia="zh-CN"/>
    </w:rPr>
  </w:style>
  <w:style w:type="paragraph" w:customStyle="1" w:styleId="afb">
    <w:name w:val="Заголовок таблицы"/>
    <w:basedOn w:val="afa"/>
    <w:qFormat/>
    <w:rsid w:val="00DE1C31"/>
    <w:pPr>
      <w:jc w:val="center"/>
    </w:pPr>
    <w:rPr>
      <w:b/>
      <w:bCs/>
    </w:rPr>
  </w:style>
  <w:style w:type="paragraph" w:customStyle="1" w:styleId="afc">
    <w:name w:val="Содержимое врезки"/>
    <w:basedOn w:val="a"/>
    <w:qFormat/>
    <w:rsid w:val="00DE1C31"/>
    <w:rPr>
      <w:rFonts w:ascii="Calibri" w:eastAsia="Calibri" w:hAnsi="Calibri" w:cs="Calibri"/>
      <w:lang w:eastAsia="zh-CN"/>
    </w:rPr>
  </w:style>
  <w:style w:type="paragraph" w:styleId="afd">
    <w:name w:val="Revision"/>
    <w:qFormat/>
    <w:rsid w:val="00DE1C31"/>
    <w:rPr>
      <w:rFonts w:eastAsia="Calibri" w:cs="Calibri"/>
      <w:sz w:val="22"/>
      <w:szCs w:val="22"/>
      <w:lang w:eastAsia="zh-CN"/>
    </w:rPr>
  </w:style>
  <w:style w:type="paragraph" w:styleId="afe">
    <w:name w:val="List Paragraph"/>
    <w:basedOn w:val="a"/>
    <w:uiPriority w:val="34"/>
    <w:qFormat/>
    <w:rsid w:val="00871C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A601A-57A8-40AF-BA46-6C0F7E07E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Вольнова Мария Николаевна</dc:creator>
  <cp:lastModifiedBy>Кудрявцева Марина Вениаминовна</cp:lastModifiedBy>
  <cp:revision>6</cp:revision>
  <cp:lastPrinted>2025-10-31T13:43:00Z</cp:lastPrinted>
  <dcterms:created xsi:type="dcterms:W3CDTF">2025-10-31T07:38:00Z</dcterms:created>
  <dcterms:modified xsi:type="dcterms:W3CDTF">2025-10-31T13:43:00Z</dcterms:modified>
  <dc:language>ru-RU</dc:language>
</cp:coreProperties>
</file>