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E63" w:rsidRDefault="00956877">
      <w:pPr>
        <w:widowControl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 w:rsidR="00C22E63" w:rsidRDefault="00956877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C22E63" w:rsidRDefault="00C22E63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C22E63" w:rsidRDefault="00956877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C22E63" w:rsidRDefault="00956877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C22E63" w:rsidRDefault="00C22E63">
      <w:pPr>
        <w:widowControl w:val="0"/>
        <w:tabs>
          <w:tab w:val="left" w:pos="1890"/>
        </w:tabs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5"/>
        <w:gridCol w:w="3564"/>
        <w:gridCol w:w="2531"/>
      </w:tblGrid>
      <w:tr w:rsidR="00C22E63">
        <w:tc>
          <w:tcPr>
            <w:tcW w:w="1535" w:type="dxa"/>
            <w:shd w:val="clear" w:color="auto" w:fill="auto"/>
          </w:tcPr>
          <w:p w:rsidR="00C22E63" w:rsidRDefault="00C22E63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4" w:type="dxa"/>
            <w:shd w:val="clear" w:color="auto" w:fill="auto"/>
          </w:tcPr>
          <w:p w:rsidR="00C22E63" w:rsidRDefault="00C22E63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shd w:val="clear" w:color="auto" w:fill="auto"/>
          </w:tcPr>
          <w:p w:rsidR="00C22E63" w:rsidRDefault="00956877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112972">
              <w:rPr>
                <w:color w:val="000000"/>
                <w:sz w:val="26"/>
                <w:szCs w:val="26"/>
              </w:rPr>
              <w:t xml:space="preserve"> </w:t>
            </w:r>
            <w:bookmarkStart w:id="2" w:name="номер"/>
            <w:bookmarkEnd w:id="2"/>
          </w:p>
        </w:tc>
      </w:tr>
    </w:tbl>
    <w:p w:rsidR="00C22E63" w:rsidRDefault="00956877">
      <w:pPr>
        <w:widowControl w:val="0"/>
        <w:tabs>
          <w:tab w:val="left" w:pos="189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C22E63" w:rsidRDefault="00956877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C22E63" w:rsidRDefault="00C22E63">
      <w:pPr>
        <w:widowControl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639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25"/>
        <w:gridCol w:w="8786"/>
        <w:gridCol w:w="428"/>
      </w:tblGrid>
      <w:tr w:rsidR="00C22E63">
        <w:trPr>
          <w:trHeight w:val="1560"/>
        </w:trPr>
        <w:tc>
          <w:tcPr>
            <w:tcW w:w="425" w:type="dxa"/>
            <w:shd w:val="clear" w:color="auto" w:fill="auto"/>
          </w:tcPr>
          <w:p w:rsidR="00C22E63" w:rsidRDefault="00C22E63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786" w:type="dxa"/>
            <w:shd w:val="clear" w:color="auto" w:fill="auto"/>
          </w:tcPr>
          <w:p w:rsidR="00C22E63" w:rsidRDefault="00956877" w:rsidP="00191F18">
            <w:pPr>
              <w:widowControl w:val="0"/>
              <w:spacing w:after="0" w:line="240" w:lineRule="auto"/>
              <w:ind w:left="23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</w:t>
            </w:r>
            <w:r w:rsidR="008E044C">
              <w:rPr>
                <w:b/>
                <w:color w:val="000000"/>
                <w:sz w:val="26"/>
              </w:rPr>
              <w:t xml:space="preserve"> внесении изменений</w:t>
            </w:r>
            <w:r>
              <w:rPr>
                <w:b/>
                <w:color w:val="000000"/>
                <w:sz w:val="26"/>
              </w:rPr>
              <w:t xml:space="preserve"> в Положение об оплате труда работников муниципального казенного учреждения Великого Новгорода "Управление капитального строительства", подведомственного Администрации Великого Новгорода</w:t>
            </w:r>
          </w:p>
        </w:tc>
        <w:tc>
          <w:tcPr>
            <w:tcW w:w="428" w:type="dxa"/>
            <w:shd w:val="clear" w:color="auto" w:fill="auto"/>
          </w:tcPr>
          <w:p w:rsidR="00C22E63" w:rsidRDefault="00C22E63">
            <w:pPr>
              <w:keepNext/>
              <w:keepLines/>
              <w:widowControl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191F18" w:rsidRPr="00191F18" w:rsidRDefault="00956877" w:rsidP="00191F18">
      <w:pPr>
        <w:tabs>
          <w:tab w:val="left" w:pos="990"/>
        </w:tabs>
        <w:spacing w:after="0" w:line="360" w:lineRule="auto"/>
        <w:ind w:firstLine="720"/>
        <w:jc w:val="both"/>
        <w:rPr>
          <w:sz w:val="26"/>
          <w:szCs w:val="26"/>
        </w:rPr>
      </w:pPr>
      <w:r w:rsidRPr="00191F18">
        <w:rPr>
          <w:color w:val="000000"/>
          <w:sz w:val="26"/>
          <w:szCs w:val="26"/>
        </w:rPr>
        <w:t xml:space="preserve">В соответствии с Трудовым </w:t>
      </w:r>
      <w:hyperlink r:id="rId9">
        <w:r w:rsidRPr="00191F18">
          <w:rPr>
            <w:color w:val="000000"/>
            <w:sz w:val="26"/>
            <w:szCs w:val="26"/>
          </w:rPr>
          <w:t>кодексом</w:t>
        </w:r>
      </w:hyperlink>
      <w:r w:rsidRPr="00191F18">
        <w:rPr>
          <w:color w:val="000000"/>
          <w:sz w:val="26"/>
          <w:szCs w:val="26"/>
        </w:rPr>
        <w:t xml:space="preserve"> Российской Федерации, </w:t>
      </w:r>
      <w:hyperlink r:id="rId10">
        <w:r w:rsidRPr="00191F18">
          <w:rPr>
            <w:color w:val="000000"/>
            <w:sz w:val="26"/>
            <w:szCs w:val="26"/>
          </w:rPr>
          <w:t>постановлением</w:t>
        </w:r>
      </w:hyperlink>
      <w:r w:rsidRPr="00191F18">
        <w:rPr>
          <w:color w:val="000000"/>
          <w:sz w:val="26"/>
          <w:szCs w:val="26"/>
        </w:rPr>
        <w:t xml:space="preserve"> Администрации Великого </w:t>
      </w:r>
      <w:r w:rsidR="00191F18">
        <w:rPr>
          <w:color w:val="000000"/>
          <w:sz w:val="26"/>
          <w:szCs w:val="26"/>
        </w:rPr>
        <w:t>Новгорода от 21.08.2014 №</w:t>
      </w:r>
      <w:r w:rsidRPr="00191F18">
        <w:rPr>
          <w:color w:val="000000"/>
          <w:sz w:val="26"/>
          <w:szCs w:val="26"/>
        </w:rPr>
        <w:t xml:space="preserve"> 4465 </w:t>
      </w:r>
      <w:r w:rsidR="00191F18">
        <w:rPr>
          <w:color w:val="000000"/>
          <w:sz w:val="26"/>
          <w:szCs w:val="26"/>
        </w:rPr>
        <w:br/>
      </w:r>
      <w:r w:rsidRPr="00191F18">
        <w:rPr>
          <w:color w:val="000000"/>
          <w:sz w:val="26"/>
          <w:szCs w:val="26"/>
        </w:rPr>
        <w:t>"О системе оплаты труда работников муниципальных учреждений Великого Новгорода", в целях материального стимулирования и обеспечения социальных гарантий работникам муниципального казенного учреждения Великого Новгорода "Управление капитального строительства" Администрация Великого Новгорода</w:t>
      </w:r>
      <w:r w:rsidR="00191F18">
        <w:rPr>
          <w:color w:val="000000"/>
          <w:sz w:val="26"/>
          <w:szCs w:val="26"/>
        </w:rPr>
        <w:t xml:space="preserve"> </w:t>
      </w:r>
      <w:r w:rsidR="00191F18" w:rsidRPr="00191F18">
        <w:rPr>
          <w:b/>
          <w:bCs/>
          <w:color w:val="000000"/>
          <w:sz w:val="26"/>
          <w:szCs w:val="26"/>
        </w:rPr>
        <w:t>постановляет:</w:t>
      </w:r>
    </w:p>
    <w:p w:rsidR="00C22E63" w:rsidRPr="00191F18" w:rsidRDefault="00956877" w:rsidP="00191F18">
      <w:pPr>
        <w:tabs>
          <w:tab w:val="left" w:pos="990"/>
        </w:tabs>
        <w:spacing w:after="0" w:line="360" w:lineRule="auto"/>
        <w:ind w:firstLine="720"/>
        <w:jc w:val="both"/>
        <w:rPr>
          <w:sz w:val="26"/>
          <w:szCs w:val="26"/>
        </w:rPr>
      </w:pPr>
      <w:r w:rsidRPr="00191F18">
        <w:rPr>
          <w:color w:val="000000"/>
          <w:sz w:val="26"/>
          <w:szCs w:val="26"/>
        </w:rPr>
        <w:t xml:space="preserve">1. </w:t>
      </w:r>
      <w:proofErr w:type="gramStart"/>
      <w:r w:rsidRPr="00191F18">
        <w:rPr>
          <w:color w:val="000000"/>
          <w:sz w:val="26"/>
          <w:szCs w:val="26"/>
        </w:rPr>
        <w:t xml:space="preserve">Внести в Положение об оплате труда работников муниципального казенного учреждения Великого Новгорода "Управление капитального строительства", подведомственного Администрации Великого Новгорода, утвержденное постановлением Администрации Великого Новгорода от 26.11.2014 № 6167 (в редакции постановлений Администрации Великого Новгорода </w:t>
      </w:r>
      <w:r w:rsidR="00191F18">
        <w:rPr>
          <w:color w:val="000000"/>
          <w:sz w:val="26"/>
          <w:szCs w:val="26"/>
        </w:rPr>
        <w:br/>
      </w:r>
      <w:r w:rsidRPr="00191F18">
        <w:rPr>
          <w:color w:val="000000"/>
          <w:sz w:val="26"/>
          <w:szCs w:val="26"/>
        </w:rPr>
        <w:t xml:space="preserve">от 20.04.2016 № 1765, от 19.06.2018 № 2685, от 25.12.2019 № 5468, от 19.11.2020 </w:t>
      </w:r>
      <w:r w:rsidR="00191F18">
        <w:rPr>
          <w:color w:val="000000"/>
          <w:sz w:val="26"/>
          <w:szCs w:val="26"/>
        </w:rPr>
        <w:br/>
      </w:r>
      <w:r w:rsidRPr="00191F18">
        <w:rPr>
          <w:color w:val="000000"/>
          <w:sz w:val="26"/>
          <w:szCs w:val="26"/>
        </w:rPr>
        <w:t xml:space="preserve">№ 4478, от 25.06.2021 № 3500, от 05.08.2022 № 3642, от 16.11.2023 № 5549, </w:t>
      </w:r>
      <w:r w:rsidR="00191F18">
        <w:rPr>
          <w:color w:val="000000"/>
          <w:sz w:val="26"/>
          <w:szCs w:val="26"/>
        </w:rPr>
        <w:br/>
      </w:r>
      <w:r w:rsidRPr="00191F18">
        <w:rPr>
          <w:color w:val="000000"/>
          <w:sz w:val="26"/>
          <w:szCs w:val="26"/>
        </w:rPr>
        <w:t>от 22.10.2024 № 4524)</w:t>
      </w:r>
      <w:r w:rsidR="00191F18">
        <w:rPr>
          <w:color w:val="000000"/>
          <w:sz w:val="26"/>
          <w:szCs w:val="26"/>
        </w:rPr>
        <w:t>,</w:t>
      </w:r>
      <w:r w:rsidRPr="00191F18">
        <w:rPr>
          <w:color w:val="000000"/>
          <w:sz w:val="26"/>
          <w:szCs w:val="26"/>
        </w:rPr>
        <w:t xml:space="preserve"> следующие изменения:</w:t>
      </w:r>
      <w:proofErr w:type="gramEnd"/>
    </w:p>
    <w:p w:rsidR="00C22E63" w:rsidRPr="00191F18" w:rsidRDefault="00956877" w:rsidP="00191F18">
      <w:pPr>
        <w:tabs>
          <w:tab w:val="left" w:pos="990"/>
        </w:tabs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91F18">
        <w:rPr>
          <w:color w:val="000000"/>
          <w:sz w:val="26"/>
          <w:szCs w:val="26"/>
        </w:rPr>
        <w:t>1.1. Подпункт 2.5.1 изложить в следующей редакции:</w:t>
      </w:r>
    </w:p>
    <w:p w:rsidR="00191F18" w:rsidRDefault="00191F18" w:rsidP="00191F18">
      <w:pPr>
        <w:tabs>
          <w:tab w:val="left" w:pos="990"/>
        </w:tabs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"</w:t>
      </w:r>
      <w:r w:rsidR="00956877" w:rsidRPr="00191F18">
        <w:rPr>
          <w:color w:val="000000"/>
          <w:sz w:val="26"/>
          <w:szCs w:val="26"/>
        </w:rPr>
        <w:t>2.5.1. Выплаты за интенсивность и высокие результаты работы ди</w:t>
      </w:r>
      <w:r>
        <w:rPr>
          <w:color w:val="000000"/>
          <w:sz w:val="26"/>
          <w:szCs w:val="26"/>
        </w:rPr>
        <w:t>ректору, заместителю директора -</w:t>
      </w:r>
      <w:r w:rsidR="00956877" w:rsidRPr="00191F18">
        <w:rPr>
          <w:color w:val="000000"/>
          <w:sz w:val="26"/>
          <w:szCs w:val="26"/>
        </w:rPr>
        <w:t xml:space="preserve"> главному инженеру, главному бухгалтеру и начальникам отделов учреждения устанавливаются в размере не более:</w:t>
      </w:r>
    </w:p>
    <w:p w:rsidR="00191F18" w:rsidRDefault="00191F18" w:rsidP="00191F18">
      <w:pPr>
        <w:tabs>
          <w:tab w:val="left" w:pos="990"/>
        </w:tabs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191F18" w:rsidSect="00191F18">
          <w:headerReference w:type="default" r:id="rId11"/>
          <w:pgSz w:w="11906" w:h="16838" w:code="9"/>
          <w:pgMar w:top="567" w:right="567" w:bottom="1134" w:left="1985" w:header="567" w:footer="567" w:gutter="0"/>
          <w:cols w:space="720"/>
          <w:formProt w:val="0"/>
          <w:titlePg/>
          <w:docGrid w:linePitch="299"/>
        </w:sectPr>
      </w:pPr>
    </w:p>
    <w:p w:rsidR="00C22E63" w:rsidRDefault="00956877" w:rsidP="00191F18">
      <w:pPr>
        <w:tabs>
          <w:tab w:val="left" w:pos="990"/>
        </w:tabs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91F18">
        <w:rPr>
          <w:color w:val="000000"/>
          <w:sz w:val="26"/>
          <w:szCs w:val="26"/>
        </w:rPr>
        <w:lastRenderedPageBreak/>
        <w:t xml:space="preserve">60 процентов оклада </w:t>
      </w:r>
      <w:r w:rsidR="00191F18">
        <w:rPr>
          <w:color w:val="000000"/>
          <w:sz w:val="26"/>
          <w:szCs w:val="26"/>
        </w:rPr>
        <w:t>(должностного оклада) директору;</w:t>
      </w:r>
    </w:p>
    <w:p w:rsidR="00C22E63" w:rsidRPr="00191F18" w:rsidRDefault="00956877" w:rsidP="00191F18">
      <w:pPr>
        <w:tabs>
          <w:tab w:val="left" w:pos="990"/>
        </w:tabs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91F18">
        <w:rPr>
          <w:color w:val="000000"/>
          <w:sz w:val="26"/>
          <w:szCs w:val="26"/>
        </w:rPr>
        <w:t>53 процентов оклада (должностного оклада) заместителю директора - главному инженеру, главному бухгалтеру и начальникам отделов.</w:t>
      </w:r>
    </w:p>
    <w:p w:rsidR="00191F18" w:rsidRPr="00191F18" w:rsidRDefault="00191F18" w:rsidP="00191F18">
      <w:pPr>
        <w:tabs>
          <w:tab w:val="left" w:pos="990"/>
        </w:tabs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91F18">
        <w:rPr>
          <w:color w:val="000000"/>
          <w:sz w:val="26"/>
          <w:szCs w:val="26"/>
        </w:rPr>
        <w:t xml:space="preserve">Выплаты свыше 60 процентов оклада (должностного оклада), но не более </w:t>
      </w:r>
      <w:r>
        <w:rPr>
          <w:color w:val="000000"/>
          <w:sz w:val="26"/>
          <w:szCs w:val="26"/>
        </w:rPr>
        <w:br/>
      </w:r>
      <w:r w:rsidRPr="00191F18">
        <w:rPr>
          <w:color w:val="000000"/>
          <w:sz w:val="26"/>
          <w:szCs w:val="26"/>
        </w:rPr>
        <w:t xml:space="preserve">90 процентов оклада (должностного оклада) директору могут быть установлены при наличии необходимых средств от источников финансирования </w:t>
      </w:r>
      <w:r>
        <w:rPr>
          <w:color w:val="000000"/>
          <w:sz w:val="26"/>
          <w:szCs w:val="26"/>
        </w:rPr>
        <w:t>или экономии фонда оплаты труда.</w:t>
      </w:r>
    </w:p>
    <w:p w:rsidR="00C22E63" w:rsidRPr="00191F18" w:rsidRDefault="00956877" w:rsidP="00191F18">
      <w:pPr>
        <w:tabs>
          <w:tab w:val="left" w:pos="990"/>
        </w:tabs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91F18">
        <w:rPr>
          <w:color w:val="000000"/>
          <w:sz w:val="26"/>
          <w:szCs w:val="26"/>
        </w:rPr>
        <w:t>Выплаты свыше 53 процентов оклада (должностного оклада), но не более 110 процентов оклада (должностного</w:t>
      </w:r>
      <w:r w:rsidR="00191F18">
        <w:rPr>
          <w:color w:val="000000"/>
          <w:sz w:val="26"/>
          <w:szCs w:val="26"/>
        </w:rPr>
        <w:t xml:space="preserve"> оклада) заместителю директора -</w:t>
      </w:r>
      <w:r w:rsidRPr="00191F18">
        <w:rPr>
          <w:color w:val="000000"/>
          <w:sz w:val="26"/>
          <w:szCs w:val="26"/>
        </w:rPr>
        <w:t xml:space="preserve"> главному инженеру, главному бухгалтеру и начальникам отделов могут быть установлены при наличии необходимых средств от источников финансирования и</w:t>
      </w:r>
      <w:r w:rsidR="00191F18">
        <w:rPr>
          <w:color w:val="000000"/>
          <w:sz w:val="26"/>
          <w:szCs w:val="26"/>
        </w:rPr>
        <w:t>ли экономии фонда оплаты труда</w:t>
      </w:r>
      <w:proofErr w:type="gramStart"/>
      <w:r w:rsidR="00191F18">
        <w:rPr>
          <w:color w:val="000000"/>
          <w:sz w:val="26"/>
          <w:szCs w:val="26"/>
        </w:rPr>
        <w:t>;"</w:t>
      </w:r>
      <w:proofErr w:type="gramEnd"/>
      <w:r w:rsidRPr="00191F18">
        <w:rPr>
          <w:color w:val="000000"/>
          <w:sz w:val="26"/>
          <w:szCs w:val="26"/>
        </w:rPr>
        <w:t>;</w:t>
      </w:r>
    </w:p>
    <w:p w:rsidR="00C22E63" w:rsidRPr="00191F18" w:rsidRDefault="00956877" w:rsidP="00191F18">
      <w:pPr>
        <w:tabs>
          <w:tab w:val="left" w:pos="990"/>
        </w:tabs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91F18">
        <w:rPr>
          <w:color w:val="000000"/>
          <w:sz w:val="26"/>
          <w:szCs w:val="26"/>
        </w:rPr>
        <w:t>1.2. Приложение № 1 к Положению изложить в следующей редакции:</w:t>
      </w:r>
    </w:p>
    <w:p w:rsidR="00C22E63" w:rsidRDefault="00956877" w:rsidP="003E3936">
      <w:pPr>
        <w:tabs>
          <w:tab w:val="left" w:pos="990"/>
        </w:tabs>
        <w:spacing w:after="240" w:line="240" w:lineRule="auto"/>
        <w:ind w:left="5245"/>
        <w:jc w:val="center"/>
        <w:rPr>
          <w:color w:val="000000"/>
          <w:sz w:val="26"/>
        </w:rPr>
      </w:pPr>
      <w:r>
        <w:rPr>
          <w:color w:val="000000"/>
          <w:sz w:val="26"/>
          <w:szCs w:val="26"/>
        </w:rPr>
        <w:t>"</w:t>
      </w:r>
      <w:r>
        <w:rPr>
          <w:color w:val="000000"/>
          <w:sz w:val="26"/>
        </w:rPr>
        <w:t xml:space="preserve">Приложение № 1 </w:t>
      </w:r>
      <w:r>
        <w:rPr>
          <w:color w:val="000000"/>
          <w:sz w:val="26"/>
        </w:rPr>
        <w:br/>
        <w:t xml:space="preserve">к Положению об оплате труда работников муниципального казенного учреждения Великого Новгорода "Управление капитального строительства", подведомственного Администрации </w:t>
      </w:r>
      <w:r>
        <w:rPr>
          <w:color w:val="000000"/>
          <w:sz w:val="26"/>
        </w:rPr>
        <w:br/>
        <w:t>Великого Новгорода</w:t>
      </w:r>
    </w:p>
    <w:p w:rsidR="003E3936" w:rsidRDefault="00956877" w:rsidP="00191F18">
      <w:pPr>
        <w:tabs>
          <w:tab w:val="left" w:pos="990"/>
        </w:tabs>
        <w:spacing w:after="120" w:line="240" w:lineRule="auto"/>
        <w:jc w:val="center"/>
        <w:rPr>
          <w:color w:val="000000"/>
          <w:sz w:val="26"/>
        </w:rPr>
      </w:pPr>
      <w:r>
        <w:rPr>
          <w:color w:val="000000"/>
          <w:sz w:val="26"/>
        </w:rPr>
        <w:t xml:space="preserve">Минимальные размеры окладов (должностных окладов) </w:t>
      </w:r>
    </w:p>
    <w:p w:rsidR="00C22E63" w:rsidRDefault="00956877" w:rsidP="00191F18">
      <w:pPr>
        <w:tabs>
          <w:tab w:val="left" w:pos="990"/>
        </w:tabs>
        <w:spacing w:after="120" w:line="240" w:lineRule="auto"/>
        <w:jc w:val="center"/>
        <w:rPr>
          <w:color w:val="000000"/>
          <w:sz w:val="26"/>
        </w:rPr>
      </w:pPr>
      <w:r>
        <w:rPr>
          <w:color w:val="000000"/>
          <w:sz w:val="26"/>
          <w:lang w:val="en-US"/>
        </w:rPr>
        <w:t>I</w:t>
      </w:r>
      <w:r w:rsidRPr="00956877">
        <w:rPr>
          <w:color w:val="000000"/>
          <w:sz w:val="26"/>
        </w:rPr>
        <w:t xml:space="preserve">. </w:t>
      </w:r>
      <w:r>
        <w:rPr>
          <w:color w:val="000000"/>
          <w:sz w:val="26"/>
        </w:rPr>
        <w:t>Должности спец</w:t>
      </w:r>
      <w:r w:rsidR="003E3936">
        <w:rPr>
          <w:color w:val="000000"/>
          <w:sz w:val="26"/>
        </w:rPr>
        <w:t>иалистов и служащих и профессии</w:t>
      </w:r>
      <w:r>
        <w:rPr>
          <w:color w:val="000000"/>
          <w:sz w:val="26"/>
        </w:rPr>
        <w:t xml:space="preserve"> рабочих по ПКГ</w:t>
      </w:r>
    </w:p>
    <w:tbl>
      <w:tblPr>
        <w:tblW w:w="935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626"/>
        <w:gridCol w:w="3534"/>
        <w:gridCol w:w="3195"/>
      </w:tblGrid>
      <w:tr w:rsidR="00C22E63" w:rsidTr="00191F18">
        <w:trPr>
          <w:trHeight w:val="946"/>
        </w:trPr>
        <w:tc>
          <w:tcPr>
            <w:tcW w:w="2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>
            <w:pPr>
              <w:keepNext/>
              <w:widowControl w:val="0"/>
              <w:spacing w:after="0" w:line="240" w:lineRule="auto"/>
              <w:ind w:left="15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ПКГ, квалификационный уровень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>
            <w:pPr>
              <w:keepNext/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Должности, профессии рабочих, отнесенные к квалификационным уровням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>
            <w:pPr>
              <w:keepNext/>
              <w:widowControl w:val="0"/>
              <w:spacing w:after="0" w:line="240" w:lineRule="auto"/>
              <w:ind w:left="15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Минимальный размер оклада (должностного оклада), рубли</w:t>
            </w:r>
          </w:p>
        </w:tc>
      </w:tr>
      <w:tr w:rsidR="00C22E63" w:rsidTr="00191F18">
        <w:trPr>
          <w:trHeight w:val="327"/>
        </w:trPr>
        <w:tc>
          <w:tcPr>
            <w:tcW w:w="93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>
            <w:pPr>
              <w:keepNext/>
              <w:widowControl w:val="0"/>
              <w:spacing w:after="0" w:line="240" w:lineRule="auto"/>
              <w:ind w:left="15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ПКГ "Общеотраслевые профессии рабочих первого уровня"</w:t>
            </w:r>
          </w:p>
        </w:tc>
      </w:tr>
      <w:tr w:rsidR="00C22E63" w:rsidTr="00191F18">
        <w:trPr>
          <w:trHeight w:val="630"/>
        </w:trPr>
        <w:tc>
          <w:tcPr>
            <w:tcW w:w="2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 w:rsidP="003E3936">
            <w:pPr>
              <w:keepNext/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>
            <w:pPr>
              <w:keepNext/>
              <w:widowControl w:val="0"/>
              <w:spacing w:after="0" w:line="240" w:lineRule="auto"/>
              <w:ind w:left="71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уборщик служебных помещений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>
            <w:pPr>
              <w:keepNext/>
              <w:widowControl w:val="0"/>
              <w:spacing w:after="0" w:line="240" w:lineRule="auto"/>
              <w:ind w:left="15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9 126,00</w:t>
            </w:r>
          </w:p>
        </w:tc>
      </w:tr>
      <w:tr w:rsidR="00C22E63" w:rsidTr="00191F18">
        <w:trPr>
          <w:trHeight w:val="316"/>
        </w:trPr>
        <w:tc>
          <w:tcPr>
            <w:tcW w:w="93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>
            <w:pPr>
              <w:keepNext/>
              <w:widowControl w:val="0"/>
              <w:spacing w:after="0" w:line="240" w:lineRule="auto"/>
              <w:ind w:left="15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ПКГ "Общеотраслевые должности служащих третьего уровня"</w:t>
            </w:r>
          </w:p>
        </w:tc>
      </w:tr>
      <w:tr w:rsidR="00C22E63" w:rsidTr="00191F18">
        <w:trPr>
          <w:trHeight w:val="630"/>
        </w:trPr>
        <w:tc>
          <w:tcPr>
            <w:tcW w:w="2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 w:rsidP="003E3936">
            <w:pPr>
              <w:keepNext/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 квалификационный уровень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>
            <w:pPr>
              <w:keepNext/>
              <w:widowControl w:val="0"/>
              <w:spacing w:after="0" w:line="240" w:lineRule="auto"/>
              <w:ind w:left="71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ведущий специалист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>
            <w:pPr>
              <w:keepNext/>
              <w:widowControl w:val="0"/>
              <w:spacing w:after="0" w:line="240" w:lineRule="auto"/>
              <w:ind w:left="15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24 035,00</w:t>
            </w:r>
          </w:p>
        </w:tc>
      </w:tr>
      <w:tr w:rsidR="00C22E63" w:rsidTr="00191F18">
        <w:trPr>
          <w:trHeight w:val="630"/>
        </w:trPr>
        <w:tc>
          <w:tcPr>
            <w:tcW w:w="2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 w:rsidP="003E3936">
            <w:pPr>
              <w:keepNext/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 квалификационный уровень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>
            <w:pPr>
              <w:keepNext/>
              <w:widowControl w:val="0"/>
              <w:spacing w:after="0" w:line="240" w:lineRule="auto"/>
              <w:ind w:left="71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главный специалист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>
            <w:pPr>
              <w:keepNext/>
              <w:widowControl w:val="0"/>
              <w:spacing w:after="0" w:line="240" w:lineRule="auto"/>
              <w:ind w:left="15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30 265,00</w:t>
            </w:r>
          </w:p>
        </w:tc>
      </w:tr>
      <w:tr w:rsidR="00C22E63" w:rsidTr="00191F18">
        <w:trPr>
          <w:trHeight w:val="316"/>
        </w:trPr>
        <w:tc>
          <w:tcPr>
            <w:tcW w:w="93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>
            <w:pPr>
              <w:keepNext/>
              <w:widowControl w:val="0"/>
              <w:spacing w:after="0" w:line="240" w:lineRule="auto"/>
              <w:ind w:left="15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ПКГ "Общеотраслевые должности служащих четвертого уровня"</w:t>
            </w:r>
          </w:p>
        </w:tc>
      </w:tr>
      <w:tr w:rsidR="00C22E63" w:rsidTr="00191F18">
        <w:trPr>
          <w:trHeight w:val="642"/>
        </w:trPr>
        <w:tc>
          <w:tcPr>
            <w:tcW w:w="2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 w:rsidP="003E3936">
            <w:pPr>
              <w:keepNext/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>
            <w:pPr>
              <w:keepNext/>
              <w:widowControl w:val="0"/>
              <w:spacing w:after="0" w:line="240" w:lineRule="auto"/>
              <w:ind w:left="71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начальник отдела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>
            <w:pPr>
              <w:keepNext/>
              <w:widowControl w:val="0"/>
              <w:spacing w:after="0" w:line="240" w:lineRule="auto"/>
              <w:ind w:left="15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42 295,00</w:t>
            </w:r>
          </w:p>
        </w:tc>
      </w:tr>
    </w:tbl>
    <w:p w:rsidR="00191F18" w:rsidRDefault="00191F18" w:rsidP="00191F18">
      <w:pPr>
        <w:widowControl w:val="0"/>
        <w:tabs>
          <w:tab w:val="left" w:pos="9615"/>
          <w:tab w:val="left" w:pos="9675"/>
          <w:tab w:val="left" w:pos="9735"/>
        </w:tabs>
        <w:spacing w:before="120" w:after="120" w:line="240" w:lineRule="auto"/>
        <w:jc w:val="center"/>
        <w:rPr>
          <w:color w:val="000000"/>
          <w:sz w:val="26"/>
        </w:rPr>
        <w:sectPr w:rsidR="00191F18" w:rsidSect="008E044C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</w:p>
    <w:p w:rsidR="00C22E63" w:rsidRDefault="00956877" w:rsidP="00191F18">
      <w:pPr>
        <w:widowControl w:val="0"/>
        <w:tabs>
          <w:tab w:val="left" w:pos="9615"/>
          <w:tab w:val="left" w:pos="9675"/>
          <w:tab w:val="left" w:pos="9735"/>
        </w:tabs>
        <w:spacing w:before="120" w:after="120" w:line="240" w:lineRule="auto"/>
        <w:jc w:val="center"/>
        <w:rPr>
          <w:color w:val="000000"/>
          <w:sz w:val="26"/>
        </w:rPr>
      </w:pPr>
      <w:r>
        <w:rPr>
          <w:color w:val="000000"/>
          <w:sz w:val="26"/>
          <w:lang w:val="en-US"/>
        </w:rPr>
        <w:lastRenderedPageBreak/>
        <w:t>II</w:t>
      </w:r>
      <w:r w:rsidRPr="00956877">
        <w:rPr>
          <w:color w:val="000000"/>
          <w:sz w:val="26"/>
        </w:rPr>
        <w:t xml:space="preserve">. </w:t>
      </w:r>
      <w:r>
        <w:rPr>
          <w:color w:val="000000"/>
          <w:sz w:val="26"/>
        </w:rPr>
        <w:t>Работники учреждения, должности которых не отнесены к ПКГ</w:t>
      </w:r>
    </w:p>
    <w:tbl>
      <w:tblPr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618"/>
        <w:gridCol w:w="4738"/>
      </w:tblGrid>
      <w:tr w:rsidR="00C22E63" w:rsidTr="00191F18">
        <w:tc>
          <w:tcPr>
            <w:tcW w:w="4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>
            <w:pPr>
              <w:keepNext/>
              <w:widowControl w:val="0"/>
              <w:spacing w:after="0" w:line="240" w:lineRule="auto"/>
              <w:ind w:left="15"/>
              <w:jc w:val="center"/>
            </w:pPr>
            <w:r>
              <w:rPr>
                <w:color w:val="000000"/>
                <w:sz w:val="26"/>
              </w:rPr>
              <w:t>Должность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>
            <w:pPr>
              <w:keepNext/>
              <w:widowControl w:val="0"/>
              <w:spacing w:after="0" w:line="240" w:lineRule="auto"/>
              <w:ind w:left="15"/>
              <w:jc w:val="center"/>
            </w:pPr>
            <w:r>
              <w:rPr>
                <w:color w:val="000000"/>
                <w:sz w:val="26"/>
              </w:rPr>
              <w:t>Минимальный размер оклада (должностного оклада), рубли</w:t>
            </w:r>
          </w:p>
        </w:tc>
      </w:tr>
      <w:tr w:rsidR="00C22E63" w:rsidTr="00191F18">
        <w:tc>
          <w:tcPr>
            <w:tcW w:w="4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 w:rsidP="003E3936">
            <w:pPr>
              <w:keepNext/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6"/>
              </w:rPr>
              <w:t>Заместитель директора - главный инженер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>
            <w:pPr>
              <w:keepNext/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6"/>
              </w:rPr>
              <w:t>44 405,00</w:t>
            </w:r>
          </w:p>
        </w:tc>
      </w:tr>
      <w:tr w:rsidR="00C22E63" w:rsidTr="00191F18">
        <w:tc>
          <w:tcPr>
            <w:tcW w:w="4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 w:rsidP="003E3936">
            <w:pPr>
              <w:keepNext/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6"/>
              </w:rPr>
              <w:t>Главный бухгалтер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E63" w:rsidRDefault="00956877">
            <w:pPr>
              <w:keepNext/>
              <w:widowControl w:val="0"/>
              <w:spacing w:after="0" w:line="240" w:lineRule="auto"/>
              <w:ind w:left="15"/>
              <w:jc w:val="center"/>
            </w:pPr>
            <w:r>
              <w:rPr>
                <w:color w:val="000000"/>
                <w:sz w:val="26"/>
                <w:szCs w:val="26"/>
              </w:rPr>
              <w:t>44 405,00"</w:t>
            </w:r>
            <w:r>
              <w:rPr>
                <w:color w:val="000000"/>
                <w:sz w:val="26"/>
              </w:rPr>
              <w:t>.</w:t>
            </w:r>
          </w:p>
        </w:tc>
      </w:tr>
    </w:tbl>
    <w:p w:rsidR="00C22E63" w:rsidRDefault="00956877" w:rsidP="00191F18">
      <w:pPr>
        <w:widowControl w:val="0"/>
        <w:spacing w:before="120" w:after="0" w:line="360" w:lineRule="auto"/>
        <w:ind w:firstLine="720"/>
        <w:jc w:val="both"/>
        <w:rPr>
          <w:color w:val="000000"/>
          <w:sz w:val="26"/>
        </w:rPr>
      </w:pPr>
      <w:r>
        <w:rPr>
          <w:color w:val="000000"/>
          <w:sz w:val="26"/>
        </w:rPr>
        <w:t>2. Опубликовать настоящее постановление в газете "Новгород".</w:t>
      </w:r>
    </w:p>
    <w:p w:rsidR="00C22E63" w:rsidRDefault="00956877" w:rsidP="00191F18">
      <w:pPr>
        <w:tabs>
          <w:tab w:val="left" w:pos="990"/>
        </w:tabs>
        <w:spacing w:after="0" w:line="360" w:lineRule="auto"/>
        <w:ind w:firstLine="720"/>
        <w:jc w:val="both"/>
        <w:rPr>
          <w:color w:val="000000"/>
          <w:sz w:val="26"/>
        </w:rPr>
      </w:pPr>
      <w:r>
        <w:rPr>
          <w:color w:val="000000"/>
          <w:sz w:val="26"/>
        </w:rPr>
        <w:t>3. Распространить действие настоящего постановления на правоотношения, возникшие с 01.10.2025.</w:t>
      </w:r>
    </w:p>
    <w:p w:rsidR="008E044C" w:rsidRDefault="008E044C" w:rsidP="00191F18">
      <w:pPr>
        <w:tabs>
          <w:tab w:val="left" w:pos="990"/>
        </w:tabs>
        <w:spacing w:after="0" w:line="360" w:lineRule="auto"/>
        <w:ind w:firstLine="720"/>
        <w:jc w:val="both"/>
      </w:pPr>
    </w:p>
    <w:p w:rsidR="00191F18" w:rsidRPr="00C85E32" w:rsidRDefault="00191F18" w:rsidP="00191F18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 </w:t>
      </w:r>
    </w:p>
    <w:p w:rsidR="00191F18" w:rsidRPr="00C85E32" w:rsidRDefault="00191F18" w:rsidP="00191F18">
      <w:pPr>
        <w:tabs>
          <w:tab w:val="left" w:pos="6946"/>
        </w:tabs>
        <w:spacing w:after="0" w:line="360" w:lineRule="auto"/>
        <w:rPr>
          <w:b/>
          <w:bCs/>
          <w:color w:val="000000"/>
          <w:sz w:val="26"/>
          <w:szCs w:val="26"/>
        </w:rPr>
      </w:pPr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C85E32">
        <w:rPr>
          <w:b/>
          <w:bCs/>
          <w:color w:val="000000"/>
          <w:sz w:val="26"/>
          <w:szCs w:val="26"/>
        </w:rPr>
        <w:tab/>
      </w:r>
      <w:r>
        <w:rPr>
          <w:rFonts w:eastAsiaTheme="minorHAnsi"/>
          <w:b/>
          <w:bCs/>
          <w:color w:val="000000"/>
          <w:sz w:val="26"/>
          <w:szCs w:val="26"/>
          <w:lang w:eastAsia="en-US"/>
        </w:rPr>
        <w:t>М.А. Молчанов</w:t>
      </w:r>
    </w:p>
    <w:p w:rsidR="00C22E63" w:rsidRDefault="00956877" w:rsidP="00191F18">
      <w:pPr>
        <w:widowControl w:val="0"/>
        <w:tabs>
          <w:tab w:val="left" w:pos="3119"/>
        </w:tabs>
        <w:spacing w:after="0" w:line="360" w:lineRule="auto"/>
        <w:ind w:firstLine="709"/>
      </w:pPr>
      <w:r>
        <w:rPr>
          <w:b/>
          <w:bCs/>
          <w:color w:val="000000"/>
          <w:sz w:val="26"/>
          <w:szCs w:val="26"/>
        </w:rPr>
        <w:tab/>
      </w:r>
      <w:bookmarkStart w:id="3" w:name="штамп"/>
      <w:bookmarkEnd w:id="3"/>
    </w:p>
    <w:p w:rsidR="00C22E63" w:rsidRDefault="00C22E63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C22E63" w:rsidRDefault="00C22E63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C22E63" w:rsidRDefault="00C22E63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8E044C" w:rsidP="00191F18">
      <w:pPr>
        <w:widowControl w:val="0"/>
        <w:tabs>
          <w:tab w:val="left" w:pos="990"/>
        </w:tabs>
        <w:spacing w:after="0" w:line="240" w:lineRule="auto"/>
        <w:ind w:firstLine="709"/>
        <w:rPr>
          <w:b/>
          <w:bCs/>
          <w:sz w:val="26"/>
          <w:szCs w:val="26"/>
        </w:rPr>
      </w:pPr>
    </w:p>
    <w:p w:rsidR="008E044C" w:rsidRDefault="003E3936" w:rsidP="008E044C">
      <w:pPr>
        <w:widowControl w:val="0"/>
        <w:tabs>
          <w:tab w:val="left" w:pos="990"/>
        </w:tabs>
        <w:spacing w:after="0" w:line="240" w:lineRule="exact"/>
        <w:rPr>
          <w:b/>
          <w:bCs/>
          <w:sz w:val="26"/>
          <w:szCs w:val="26"/>
        </w:rPr>
      </w:pPr>
      <w:proofErr w:type="spellStart"/>
      <w:r>
        <w:rPr>
          <w:bCs/>
          <w:sz w:val="26"/>
          <w:szCs w:val="26"/>
        </w:rPr>
        <w:t>тд</w:t>
      </w:r>
      <w:proofErr w:type="spellEnd"/>
      <w:r>
        <w:rPr>
          <w:bCs/>
          <w:sz w:val="26"/>
          <w:szCs w:val="26"/>
        </w:rPr>
        <w:br/>
        <w:t>4281</w:t>
      </w:r>
      <w:r w:rsidR="008E044C" w:rsidRPr="008E044C">
        <w:rPr>
          <w:bCs/>
          <w:sz w:val="26"/>
          <w:szCs w:val="26"/>
        </w:rPr>
        <w:t>п</w:t>
      </w:r>
    </w:p>
    <w:sectPr w:rsidR="008E044C" w:rsidSect="00191F18">
      <w:pgSz w:w="11906" w:h="16838" w:code="9"/>
      <w:pgMar w:top="567" w:right="567" w:bottom="1134" w:left="1985" w:header="567" w:footer="567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A39" w:rsidRDefault="00956877">
      <w:pPr>
        <w:spacing w:after="0" w:line="240" w:lineRule="auto"/>
      </w:pPr>
      <w:r>
        <w:separator/>
      </w:r>
    </w:p>
  </w:endnote>
  <w:endnote w:type="continuationSeparator" w:id="0">
    <w:p w:rsidR="00082A39" w:rsidRDefault="009568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A39" w:rsidRDefault="00956877">
      <w:pPr>
        <w:spacing w:after="0" w:line="240" w:lineRule="auto"/>
      </w:pPr>
      <w:r>
        <w:separator/>
      </w:r>
    </w:p>
  </w:footnote>
  <w:footnote w:type="continuationSeparator" w:id="0">
    <w:p w:rsidR="00082A39" w:rsidRDefault="009568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82025904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191F18" w:rsidRPr="00191F18" w:rsidRDefault="00191F18">
        <w:pPr>
          <w:pStyle w:val="af"/>
          <w:jc w:val="center"/>
          <w:rPr>
            <w:sz w:val="24"/>
            <w:szCs w:val="24"/>
          </w:rPr>
        </w:pPr>
        <w:r w:rsidRPr="00191F18">
          <w:rPr>
            <w:sz w:val="24"/>
            <w:szCs w:val="24"/>
          </w:rPr>
          <w:fldChar w:fldCharType="begin"/>
        </w:r>
        <w:r w:rsidRPr="00191F18">
          <w:rPr>
            <w:sz w:val="24"/>
            <w:szCs w:val="24"/>
          </w:rPr>
          <w:instrText>PAGE   \* MERGEFORMAT</w:instrText>
        </w:r>
        <w:r w:rsidRPr="00191F18">
          <w:rPr>
            <w:sz w:val="24"/>
            <w:szCs w:val="24"/>
          </w:rPr>
          <w:fldChar w:fldCharType="separate"/>
        </w:r>
        <w:r w:rsidR="00073EB0">
          <w:rPr>
            <w:noProof/>
            <w:sz w:val="24"/>
            <w:szCs w:val="24"/>
          </w:rPr>
          <w:t>2</w:t>
        </w:r>
        <w:r w:rsidRPr="00191F18">
          <w:rPr>
            <w:sz w:val="24"/>
            <w:szCs w:val="24"/>
          </w:rPr>
          <w:fldChar w:fldCharType="end"/>
        </w:r>
      </w:p>
    </w:sdtContent>
  </w:sdt>
  <w:p w:rsidR="00C22E63" w:rsidRDefault="00C22E63">
    <w:pPr>
      <w:pStyle w:val="af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E63"/>
    <w:rsid w:val="00073EB0"/>
    <w:rsid w:val="00082A39"/>
    <w:rsid w:val="00112972"/>
    <w:rsid w:val="00191F18"/>
    <w:rsid w:val="003E3936"/>
    <w:rsid w:val="008E044C"/>
    <w:rsid w:val="00956877"/>
    <w:rsid w:val="00C22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styleId="a6">
    <w:name w:val="Hyperlink"/>
    <w:rPr>
      <w:color w:val="000080"/>
      <w:u w:val="single"/>
    </w:rPr>
  </w:style>
  <w:style w:type="paragraph" w:customStyle="1" w:styleId="a7">
    <w:name w:val="Заголовок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pPr>
      <w:spacing w:after="140"/>
    </w:pPr>
  </w:style>
  <w:style w:type="paragraph" w:styleId="a9">
    <w:name w:val="List"/>
    <w:basedOn w:val="a8"/>
    <w:rPr>
      <w:rFonts w:cs="Lucida Sans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cs="Lucida Sans"/>
    </w:rPr>
  </w:style>
  <w:style w:type="paragraph" w:customStyle="1" w:styleId="1">
    <w:name w:val="Заголовок1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c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d">
    <w:name w:val="Верхний и нижний колонтитулы"/>
    <w:basedOn w:val="a"/>
    <w:qFormat/>
  </w:style>
  <w:style w:type="paragraph" w:customStyle="1" w:styleId="ae">
    <w:name w:val="Колонтитул"/>
    <w:basedOn w:val="a"/>
    <w:qFormat/>
  </w:style>
  <w:style w:type="paragraph" w:styleId="af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0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Normal">
    <w:name w:val="ConsPlusNormal"/>
    <w:qFormat/>
    <w:pPr>
      <w:widowControl w:val="0"/>
    </w:pPr>
    <w:rPr>
      <w:rFonts w:ascii="Arial" w:eastAsia="Arial" w:hAnsi="Arial" w:cs="Courier New"/>
      <w:kern w:val="2"/>
      <w:sz w:val="16"/>
      <w:szCs w:val="24"/>
      <w:lang w:eastAsia="zh-CN" w:bidi="hi-IN"/>
    </w:rPr>
  </w:style>
  <w:style w:type="paragraph" w:customStyle="1" w:styleId="ConsPlusTitle">
    <w:name w:val="ConsPlusTitle"/>
    <w:qFormat/>
    <w:pPr>
      <w:widowControl w:val="0"/>
    </w:pPr>
    <w:rPr>
      <w:rFonts w:cs="Calibri"/>
      <w:b/>
      <w:sz w:val="22"/>
      <w:szCs w:val="22"/>
    </w:rPr>
  </w:style>
  <w:style w:type="paragraph" w:customStyle="1" w:styleId="af1">
    <w:name w:val="Содержимое таблицы"/>
    <w:basedOn w:val="a"/>
    <w:qFormat/>
    <w:pPr>
      <w:widowControl w:val="0"/>
      <w:suppressLineNumbers/>
    </w:pPr>
  </w:style>
  <w:style w:type="paragraph" w:customStyle="1" w:styleId="af2">
    <w:name w:val="Заголовок таблицы"/>
    <w:basedOn w:val="af1"/>
    <w:qFormat/>
    <w:pPr>
      <w:jc w:val="center"/>
    </w:pPr>
    <w:rPr>
      <w:b/>
      <w:bCs/>
    </w:rPr>
  </w:style>
  <w:style w:type="table" w:styleId="af3">
    <w:name w:val="Table Grid"/>
    <w:basedOn w:val="a1"/>
    <w:uiPriority w:val="59"/>
    <w:rsid w:val="009B4B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styleId="a6">
    <w:name w:val="Hyperlink"/>
    <w:rPr>
      <w:color w:val="000080"/>
      <w:u w:val="single"/>
    </w:rPr>
  </w:style>
  <w:style w:type="paragraph" w:customStyle="1" w:styleId="a7">
    <w:name w:val="Заголовок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pPr>
      <w:spacing w:after="140"/>
    </w:pPr>
  </w:style>
  <w:style w:type="paragraph" w:styleId="a9">
    <w:name w:val="List"/>
    <w:basedOn w:val="a8"/>
    <w:rPr>
      <w:rFonts w:cs="Lucida Sans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cs="Lucida Sans"/>
    </w:rPr>
  </w:style>
  <w:style w:type="paragraph" w:customStyle="1" w:styleId="1">
    <w:name w:val="Заголовок1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c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d">
    <w:name w:val="Верхний и нижний колонтитулы"/>
    <w:basedOn w:val="a"/>
    <w:qFormat/>
  </w:style>
  <w:style w:type="paragraph" w:customStyle="1" w:styleId="ae">
    <w:name w:val="Колонтитул"/>
    <w:basedOn w:val="a"/>
    <w:qFormat/>
  </w:style>
  <w:style w:type="paragraph" w:styleId="af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0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Normal">
    <w:name w:val="ConsPlusNormal"/>
    <w:qFormat/>
    <w:pPr>
      <w:widowControl w:val="0"/>
    </w:pPr>
    <w:rPr>
      <w:rFonts w:ascii="Arial" w:eastAsia="Arial" w:hAnsi="Arial" w:cs="Courier New"/>
      <w:kern w:val="2"/>
      <w:sz w:val="16"/>
      <w:szCs w:val="24"/>
      <w:lang w:eastAsia="zh-CN" w:bidi="hi-IN"/>
    </w:rPr>
  </w:style>
  <w:style w:type="paragraph" w:customStyle="1" w:styleId="ConsPlusTitle">
    <w:name w:val="ConsPlusTitle"/>
    <w:qFormat/>
    <w:pPr>
      <w:widowControl w:val="0"/>
    </w:pPr>
    <w:rPr>
      <w:rFonts w:cs="Calibri"/>
      <w:b/>
      <w:sz w:val="22"/>
      <w:szCs w:val="22"/>
    </w:rPr>
  </w:style>
  <w:style w:type="paragraph" w:customStyle="1" w:styleId="af1">
    <w:name w:val="Содержимое таблицы"/>
    <w:basedOn w:val="a"/>
    <w:qFormat/>
    <w:pPr>
      <w:widowControl w:val="0"/>
      <w:suppressLineNumbers/>
    </w:pPr>
  </w:style>
  <w:style w:type="paragraph" w:customStyle="1" w:styleId="af2">
    <w:name w:val="Заголовок таблицы"/>
    <w:basedOn w:val="af1"/>
    <w:qFormat/>
    <w:pPr>
      <w:jc w:val="center"/>
    </w:pPr>
    <w:rPr>
      <w:b/>
      <w:bCs/>
    </w:rPr>
  </w:style>
  <w:style w:type="table" w:styleId="af3">
    <w:name w:val="Table Grid"/>
    <w:basedOn w:val="a1"/>
    <w:uiPriority w:val="59"/>
    <w:rsid w:val="009B4B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login.consultant.ru/link/?req=doc&amp;base=RLAW154&amp;n=6197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1705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113276-EA54-45D7-B507-2D261631D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575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Великого Новгорода от 26.11.2014 N 6167(ред. от 16.11.2023)"Об утверждении Положения об оплате труда работников муниципального казенного учреждения Великого Новгорода "Управление капитального строительства", подведомственного А</vt:lpstr>
    </vt:vector>
  </TitlesOfParts>
  <Company>КонсультантПлюс Версия 4024.00.01</Company>
  <LinksUpToDate>false</LinksUpToDate>
  <CharactersWithSpaces>3850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Великого Новгорода от 26.11.2014 N 6167(ред. от 16.11.2023)"Об утверждении Положения об оплате труда работников муниципального казенного учреждения Великого Новгорода "Управление капитального строительства", подведомственного Администрации Великого Новгорода"</dc:title>
  <dc:creator>Красникова Татьяна Анатольевна</dc:creator>
  <cp:lastModifiedBy>Кудрявцева Марина Вениаминовна</cp:lastModifiedBy>
  <cp:revision>6</cp:revision>
  <cp:lastPrinted>2025-10-30T08:46:00Z</cp:lastPrinted>
  <dcterms:created xsi:type="dcterms:W3CDTF">2025-10-30T05:14:00Z</dcterms:created>
  <dcterms:modified xsi:type="dcterms:W3CDTF">2025-10-30T09:23:00Z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