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8D9" w:rsidRDefault="00912C6D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3418D9" w:rsidRDefault="00912C6D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3418D9" w:rsidRDefault="003418D9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3418D9" w:rsidRDefault="00912C6D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418D9" w:rsidRDefault="00912C6D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3418D9" w:rsidRPr="00461A6C" w:rsidRDefault="003418D9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7"/>
        <w:gridCol w:w="2528"/>
      </w:tblGrid>
      <w:tr w:rsidR="003418D9">
        <w:tc>
          <w:tcPr>
            <w:tcW w:w="1535" w:type="dxa"/>
          </w:tcPr>
          <w:p w:rsidR="003418D9" w:rsidRDefault="003418D9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3418D9" w:rsidRDefault="003418D9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:rsidR="003418D9" w:rsidRDefault="00912C6D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146EA8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Start w:id="2" w:name="_GoBack"/>
            <w:bookmarkEnd w:id="1"/>
            <w:bookmarkEnd w:id="2"/>
          </w:p>
        </w:tc>
      </w:tr>
    </w:tbl>
    <w:p w:rsidR="003418D9" w:rsidRDefault="00912C6D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3418D9" w:rsidRDefault="00912C6D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3418D9" w:rsidRDefault="003418D9">
      <w:pPr>
        <w:widowControl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2"/>
        <w:gridCol w:w="7142"/>
        <w:gridCol w:w="2383"/>
      </w:tblGrid>
      <w:tr w:rsidR="003418D9">
        <w:tc>
          <w:tcPr>
            <w:tcW w:w="2382" w:type="dxa"/>
          </w:tcPr>
          <w:p w:rsidR="003418D9" w:rsidRDefault="003418D9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461A6C" w:rsidRDefault="00912C6D" w:rsidP="00461A6C">
            <w:pPr>
              <w:widowControl w:val="0"/>
              <w:spacing w:after="0" w:line="240" w:lineRule="auto"/>
              <w:ind w:left="23"/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/>
                <w:b/>
                <w:bCs/>
                <w:color w:val="000000"/>
                <w:sz w:val="26"/>
                <w:szCs w:val="26"/>
              </w:rPr>
              <w:t xml:space="preserve">Об утверждении изменений в документацию </w:t>
            </w:r>
          </w:p>
          <w:p w:rsidR="003418D9" w:rsidRDefault="00912C6D" w:rsidP="00461A6C">
            <w:pPr>
              <w:widowControl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/>
                <w:b/>
                <w:bCs/>
                <w:color w:val="000000"/>
                <w:sz w:val="26"/>
                <w:szCs w:val="26"/>
              </w:rPr>
              <w:t>по планировке территории</w:t>
            </w:r>
          </w:p>
        </w:tc>
        <w:tc>
          <w:tcPr>
            <w:tcW w:w="2383" w:type="dxa"/>
          </w:tcPr>
          <w:p w:rsidR="003418D9" w:rsidRDefault="003418D9">
            <w:pPr>
              <w:keepNext/>
              <w:keepLines/>
              <w:widowControl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3418D9" w:rsidRDefault="003418D9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3418D9" w:rsidRPr="00912C6D" w:rsidRDefault="00912C6D" w:rsidP="00461A6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proofErr w:type="gramStart"/>
      <w:r w:rsidRPr="00461A6C">
        <w:rPr>
          <w:bCs/>
          <w:color w:val="000000"/>
          <w:sz w:val="26"/>
          <w:szCs w:val="26"/>
        </w:rPr>
        <w:t>В</w:t>
      </w:r>
      <w:r w:rsidRPr="00461A6C">
        <w:rPr>
          <w:color w:val="000000"/>
          <w:sz w:val="26"/>
        </w:rPr>
        <w:t xml:space="preserve"> целях эффективного использования городских территорий, в соответствии со статьями 43, 45, 46 Градостроительного кодекса Российской Федерации, </w:t>
      </w:r>
      <w:r w:rsidRPr="00461A6C">
        <w:rPr>
          <w:color w:val="000000"/>
          <w:sz w:val="26"/>
          <w:szCs w:val="26"/>
        </w:rPr>
        <w:t>Постановлением Правительства Российской Федерации от 2 февраля 2024 г. № 112 "Об утверждении Правил подготовки документации по планировке территории, подготовка которой осуществляется на основании решений уполномоченных федеральных органов исполнительной власти, исполнительных органов субъектов Российской Федерации и органов местного самоуправления, принятия решения об утверждении документации</w:t>
      </w:r>
      <w:proofErr w:type="gramEnd"/>
      <w:r w:rsidRPr="00461A6C">
        <w:rPr>
          <w:color w:val="000000"/>
          <w:sz w:val="26"/>
          <w:szCs w:val="26"/>
        </w:rPr>
        <w:t xml:space="preserve"> по планировке территории, внесения изменений в такую документацию, отмены такой документации или ее отдельных частей, признания отдельных частей такой документации не подлежащими применению, а также подготовки и утверждения проекта планировки территории в отношении территорий исторических поселений федерального и регионального значения"</w:t>
      </w:r>
      <w:r w:rsidRPr="00461A6C">
        <w:rPr>
          <w:color w:val="000000"/>
          <w:sz w:val="26"/>
        </w:rPr>
        <w:t>, на основании заявления Сергеева А.И. от 20.08.2025 (входящий от 20.08.2025</w:t>
      </w:r>
      <w:r>
        <w:rPr>
          <w:color w:val="000000"/>
          <w:sz w:val="26"/>
        </w:rPr>
        <w:t xml:space="preserve"> </w:t>
      </w:r>
      <w:r>
        <w:rPr>
          <w:color w:val="000000"/>
          <w:sz w:val="26"/>
        </w:rPr>
        <w:br/>
        <w:t xml:space="preserve">№ </w:t>
      </w:r>
      <w:r w:rsidRPr="00461A6C">
        <w:rPr>
          <w:color w:val="000000"/>
          <w:sz w:val="26"/>
        </w:rPr>
        <w:t xml:space="preserve">М22/13-1483-В) Администрация Великого Новгорода </w:t>
      </w:r>
      <w:r w:rsidRPr="00912C6D">
        <w:rPr>
          <w:b/>
          <w:color w:val="000000"/>
          <w:sz w:val="26"/>
        </w:rPr>
        <w:t>постановляет:</w:t>
      </w:r>
    </w:p>
    <w:p w:rsidR="003418D9" w:rsidRPr="00461A6C" w:rsidRDefault="00912C6D" w:rsidP="00461A6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 w:rsidRPr="00461A6C">
        <w:rPr>
          <w:color w:val="000000"/>
          <w:sz w:val="26"/>
        </w:rPr>
        <w:t xml:space="preserve">1. Утвердить изменения в документацию по планировке территории - </w:t>
      </w:r>
      <w:r w:rsidRPr="00461A6C">
        <w:rPr>
          <w:color w:val="000000"/>
          <w:sz w:val="26"/>
          <w:szCs w:val="26"/>
        </w:rPr>
        <w:t>проект межевания территории части квартала 41 Великого Новгорода</w:t>
      </w:r>
      <w:r w:rsidRPr="00461A6C">
        <w:rPr>
          <w:color w:val="000000"/>
          <w:sz w:val="26"/>
        </w:rPr>
        <w:t>.</w:t>
      </w:r>
    </w:p>
    <w:p w:rsidR="003418D9" w:rsidRPr="00461A6C" w:rsidRDefault="00912C6D" w:rsidP="00461A6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 w:rsidRPr="00461A6C">
        <w:rPr>
          <w:color w:val="000000"/>
          <w:sz w:val="26"/>
        </w:rPr>
        <w:t>2. Разместить материалы утвержденных изменений в документацию по планировке территории на официальных сайтах Администрации Великого Новгорода в сети Интернет.</w:t>
      </w:r>
    </w:p>
    <w:p w:rsidR="005A7725" w:rsidRDefault="00912C6D" w:rsidP="00461A6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</w:rPr>
        <w:sectPr w:rsidR="005A7725" w:rsidSect="00461A6C">
          <w:headerReference w:type="default" r:id="rId9"/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  <w:r w:rsidRPr="00461A6C">
        <w:rPr>
          <w:color w:val="000000"/>
          <w:sz w:val="26"/>
        </w:rPr>
        <w:t>3. Опубликовать настоящее постановление в газете "Новгород", официальном сетевом издании "Интернет-газета "Новгород" и разместить на</w:t>
      </w:r>
    </w:p>
    <w:p w:rsidR="003418D9" w:rsidRPr="00461A6C" w:rsidRDefault="00912C6D" w:rsidP="005A7725">
      <w:pPr>
        <w:widowControl w:val="0"/>
        <w:tabs>
          <w:tab w:val="left" w:pos="990"/>
        </w:tabs>
        <w:spacing w:after="0" w:line="360" w:lineRule="auto"/>
        <w:jc w:val="both"/>
        <w:rPr>
          <w:b/>
          <w:bCs/>
          <w:color w:val="000000"/>
          <w:sz w:val="26"/>
          <w:szCs w:val="26"/>
        </w:rPr>
      </w:pPr>
      <w:r w:rsidRPr="00461A6C">
        <w:rPr>
          <w:color w:val="000000"/>
          <w:sz w:val="26"/>
        </w:rPr>
        <w:lastRenderedPageBreak/>
        <w:t xml:space="preserve">официальных </w:t>
      </w:r>
      <w:proofErr w:type="gramStart"/>
      <w:r w:rsidRPr="00461A6C">
        <w:rPr>
          <w:color w:val="000000"/>
          <w:sz w:val="26"/>
        </w:rPr>
        <w:t>сайтах</w:t>
      </w:r>
      <w:proofErr w:type="gramEnd"/>
      <w:r w:rsidRPr="00461A6C">
        <w:rPr>
          <w:color w:val="000000"/>
          <w:sz w:val="26"/>
        </w:rPr>
        <w:t xml:space="preserve"> Администрации Великого Новгорода в сети Интернет не позднее семи дней с даты его принятия.</w:t>
      </w:r>
    </w:p>
    <w:p w:rsidR="003418D9" w:rsidRDefault="003418D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912C6D" w:rsidRPr="00912C6D" w:rsidRDefault="00912C6D" w:rsidP="00912C6D">
      <w:pPr>
        <w:keepLines/>
        <w:widowControl w:val="0"/>
        <w:tabs>
          <w:tab w:val="left" w:pos="6946"/>
        </w:tabs>
        <w:suppressAutoHyphens w:val="0"/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912C6D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Заместитель Главы администрации </w:t>
      </w:r>
      <w:r w:rsidRPr="00912C6D">
        <w:rPr>
          <w:rFonts w:eastAsiaTheme="minorHAnsi"/>
          <w:b/>
          <w:bCs/>
          <w:color w:val="000000"/>
          <w:sz w:val="26"/>
          <w:szCs w:val="26"/>
          <w:lang w:eastAsia="en-US"/>
        </w:rPr>
        <w:tab/>
        <w:t>С.О. Андреев</w:t>
      </w:r>
    </w:p>
    <w:p w:rsidR="003418D9" w:rsidRDefault="00912C6D" w:rsidP="00912C6D">
      <w:pPr>
        <w:widowControl w:val="0"/>
        <w:tabs>
          <w:tab w:val="left" w:pos="3119"/>
        </w:tabs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auto"/>
        <w:rPr>
          <w:bCs/>
          <w:color w:val="000000"/>
          <w:sz w:val="26"/>
          <w:szCs w:val="26"/>
        </w:rPr>
      </w:pPr>
    </w:p>
    <w:p w:rsid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exact"/>
        <w:rPr>
          <w:bCs/>
          <w:color w:val="000000"/>
          <w:sz w:val="26"/>
          <w:szCs w:val="26"/>
        </w:rPr>
      </w:pPr>
      <w:proofErr w:type="spellStart"/>
      <w:r>
        <w:rPr>
          <w:bCs/>
          <w:color w:val="000000"/>
          <w:sz w:val="26"/>
          <w:szCs w:val="26"/>
        </w:rPr>
        <w:t>аа</w:t>
      </w:r>
      <w:proofErr w:type="spellEnd"/>
    </w:p>
    <w:p w:rsidR="00912C6D" w:rsidRPr="00912C6D" w:rsidRDefault="00912C6D" w:rsidP="00912C6D">
      <w:pPr>
        <w:widowControl w:val="0"/>
        <w:tabs>
          <w:tab w:val="left" w:pos="3119"/>
        </w:tabs>
        <w:suppressAutoHyphens w:val="0"/>
        <w:spacing w:after="0" w:line="240" w:lineRule="exact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3917п</w:t>
      </w:r>
    </w:p>
    <w:sectPr w:rsidR="00912C6D" w:rsidRPr="00912C6D" w:rsidSect="00461A6C">
      <w:headerReference w:type="first" r:id="rId10"/>
      <w:pgSz w:w="11906" w:h="16838" w:code="9"/>
      <w:pgMar w:top="567" w:right="567" w:bottom="1134" w:left="1985" w:header="567" w:footer="567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EB4" w:rsidRDefault="00912C6D">
      <w:pPr>
        <w:spacing w:after="0" w:line="240" w:lineRule="auto"/>
      </w:pPr>
      <w:r>
        <w:separator/>
      </w:r>
    </w:p>
  </w:endnote>
  <w:endnote w:type="continuationSeparator" w:id="0">
    <w:p w:rsidR="00071EB4" w:rsidRDefault="00912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EB4" w:rsidRDefault="00912C6D">
      <w:pPr>
        <w:spacing w:after="0" w:line="240" w:lineRule="auto"/>
      </w:pPr>
      <w:r>
        <w:separator/>
      </w:r>
    </w:p>
  </w:footnote>
  <w:footnote w:type="continuationSeparator" w:id="0">
    <w:p w:rsidR="00071EB4" w:rsidRDefault="00912C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8D9" w:rsidRDefault="00912C6D" w:rsidP="00912C6D">
    <w:pPr>
      <w:pStyle w:val="ad"/>
      <w:widowControl w:val="0"/>
      <w:suppressAutoHyphens w:val="0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5A7725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  <w:p w:rsidR="00912C6D" w:rsidRDefault="00912C6D" w:rsidP="00912C6D">
    <w:pPr>
      <w:pStyle w:val="ad"/>
      <w:widowControl w:val="0"/>
      <w:suppressAutoHyphens w:val="0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349604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5A7725" w:rsidRPr="005A7725" w:rsidRDefault="005A7725" w:rsidP="005A7725">
        <w:pPr>
          <w:pStyle w:val="ad"/>
          <w:widowControl w:val="0"/>
          <w:suppressAutoHyphens w:val="0"/>
          <w:jc w:val="center"/>
          <w:rPr>
            <w:sz w:val="24"/>
          </w:rPr>
        </w:pPr>
        <w:r w:rsidRPr="005A7725">
          <w:rPr>
            <w:sz w:val="24"/>
          </w:rPr>
          <w:fldChar w:fldCharType="begin"/>
        </w:r>
        <w:r w:rsidRPr="005A7725">
          <w:rPr>
            <w:sz w:val="24"/>
          </w:rPr>
          <w:instrText>PAGE   \* MERGEFORMAT</w:instrText>
        </w:r>
        <w:r w:rsidRPr="005A7725">
          <w:rPr>
            <w:sz w:val="24"/>
          </w:rPr>
          <w:fldChar w:fldCharType="separate"/>
        </w:r>
        <w:r w:rsidR="00146EA8">
          <w:rPr>
            <w:noProof/>
            <w:sz w:val="24"/>
          </w:rPr>
          <w:t>2</w:t>
        </w:r>
        <w:r w:rsidRPr="005A7725">
          <w:rPr>
            <w:sz w:val="24"/>
          </w:rPr>
          <w:fldChar w:fldCharType="end"/>
        </w:r>
      </w:p>
    </w:sdtContent>
  </w:sdt>
  <w:p w:rsidR="005A7725" w:rsidRPr="005A7725" w:rsidRDefault="005A7725" w:rsidP="005A7725">
    <w:pPr>
      <w:pStyle w:val="ad"/>
      <w:widowControl w:val="0"/>
      <w:suppressAutoHyphens w:val="0"/>
      <w:jc w:val="center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418D9"/>
    <w:rsid w:val="00071EB4"/>
    <w:rsid w:val="00146EA8"/>
    <w:rsid w:val="003418D9"/>
    <w:rsid w:val="00461A6C"/>
    <w:rsid w:val="005A7725"/>
    <w:rsid w:val="00912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pacing w:before="120" w:after="120"/>
    </w:pPr>
    <w:rPr>
      <w:i/>
      <w:iCs/>
      <w:lang w:eastAsia="ar-SA"/>
    </w:rPr>
  </w:style>
  <w:style w:type="paragraph" w:styleId="aa">
    <w:name w:val="index heading"/>
    <w:basedOn w:val="a"/>
    <w:qFormat/>
    <w:rPr>
      <w:lang w:eastAsia="ar-SA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6CFBFD-C39A-4086-B8F5-C7FC04921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Маслякова Татьяна Владимировна</dc:creator>
  <dc:description/>
  <cp:lastModifiedBy>Савельева Наталья Владимировна</cp:lastModifiedBy>
  <cp:revision>17</cp:revision>
  <cp:lastPrinted>2025-10-07T06:26:00Z</cp:lastPrinted>
  <dcterms:created xsi:type="dcterms:W3CDTF">2025-10-07T06:22:00Z</dcterms:created>
  <dcterms:modified xsi:type="dcterms:W3CDTF">2025-10-07T09:20:00Z</dcterms:modified>
  <dc:language>ru-RU</dc:language>
</cp:coreProperties>
</file>