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37686" w:rsidRPr="00B864C9" w:rsidRDefault="00D64D79" w:rsidP="003510E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Административный регламент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по предоставлению муниципальной услуги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"Выдача разрешения на строительство"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Pr="000177FB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D64D79" w:rsidRPr="000177FB" w:rsidRDefault="00D64D79" w:rsidP="000177FB">
      <w:pPr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b/>
          <w:bCs/>
          <w:color w:val="000000"/>
          <w:sz w:val="26"/>
          <w:szCs w:val="26"/>
        </w:rPr>
      </w:pPr>
      <w:r w:rsidRPr="000177FB">
        <w:rPr>
          <w:color w:val="000000"/>
          <w:sz w:val="26"/>
          <w:szCs w:val="26"/>
        </w:rPr>
        <w:t>В соответствии с Градостроительным кодексом Российской Федерации,</w:t>
      </w:r>
      <w:r w:rsidRPr="000177FB">
        <w:rPr>
          <w:b/>
          <w:bCs/>
          <w:color w:val="000000"/>
          <w:sz w:val="26"/>
          <w:szCs w:val="26"/>
        </w:rPr>
        <w:t xml:space="preserve"> </w:t>
      </w:r>
      <w:r w:rsidRPr="000177FB">
        <w:rPr>
          <w:color w:val="000000"/>
          <w:sz w:val="26"/>
          <w:szCs w:val="26"/>
        </w:rPr>
        <w:t xml:space="preserve">Администрация Великого Новгорода </w:t>
      </w:r>
      <w:r w:rsidRPr="000177FB">
        <w:rPr>
          <w:b/>
          <w:bCs/>
          <w:color w:val="000000"/>
          <w:sz w:val="26"/>
          <w:szCs w:val="26"/>
        </w:rPr>
        <w:t>постановляет:</w:t>
      </w:r>
    </w:p>
    <w:p w:rsidR="00237686" w:rsidRPr="000177FB" w:rsidRDefault="00D64D79" w:rsidP="000177FB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  <w:lang w:val="en-US"/>
        </w:rPr>
      </w:pPr>
      <w:r w:rsidRPr="000177FB">
        <w:rPr>
          <w:color w:val="000000"/>
          <w:sz w:val="26"/>
          <w:szCs w:val="26"/>
        </w:rPr>
        <w:t xml:space="preserve">1. Внести в Административный регламент по предоставлению муниципальной услуги "Выдача разрешения на строительство", утвержденный постановлением Администрации Великого Новгорода от 05.09.2019 № 3727 </w:t>
      </w:r>
      <w:r w:rsidRPr="000177FB">
        <w:rPr>
          <w:color w:val="000000"/>
          <w:sz w:val="26"/>
          <w:szCs w:val="26"/>
        </w:rPr>
        <w:br/>
        <w:t xml:space="preserve">(в редакции постановлений Администрации Великого Новгорода от 16.03.2020 </w:t>
      </w:r>
      <w:r w:rsidRPr="000177FB">
        <w:rPr>
          <w:color w:val="000000"/>
          <w:sz w:val="26"/>
          <w:szCs w:val="26"/>
        </w:rPr>
        <w:br/>
        <w:t xml:space="preserve">№ 902, от 12.01.2021 </w:t>
      </w:r>
      <w:hyperlink r:id="rId9" w:history="1">
        <w:r w:rsidRPr="000177FB">
          <w:rPr>
            <w:color w:val="000000"/>
            <w:sz w:val="26"/>
            <w:szCs w:val="26"/>
          </w:rPr>
          <w:t>№ 57, от 16.11.2022 № 5541</w:t>
        </w:r>
        <w:r w:rsidRPr="000177FB">
          <w:rPr>
            <w:color w:val="000000"/>
            <w:sz w:val="26"/>
            <w:szCs w:val="26"/>
          </w:rPr>
          <w:t xml:space="preserve">, </w:t>
        </w:r>
        <w:r w:rsidRPr="000177FB">
          <w:rPr>
            <w:sz w:val="26"/>
            <w:szCs w:val="26"/>
          </w:rPr>
          <w:t xml:space="preserve">от 12.10.2023 </w:t>
        </w:r>
        <w:hyperlink r:id="rId10" w:history="1">
          <w:r w:rsidRPr="000177FB">
            <w:rPr>
              <w:sz w:val="26"/>
              <w:szCs w:val="26"/>
            </w:rPr>
            <w:t>№</w:t>
          </w:r>
        </w:hyperlink>
        <w:r w:rsidRPr="000177FB">
          <w:rPr>
            <w:sz w:val="26"/>
            <w:szCs w:val="26"/>
          </w:rPr>
          <w:t xml:space="preserve"> 4921</w:t>
        </w:r>
        <w:r w:rsidRPr="000177FB">
          <w:rPr>
            <w:color w:val="000000"/>
            <w:sz w:val="26"/>
            <w:szCs w:val="26"/>
          </w:rPr>
          <w:t>)</w:t>
        </w:r>
      </w:hyperlink>
      <w:r w:rsidRPr="000177FB">
        <w:rPr>
          <w:color w:val="000000"/>
          <w:sz w:val="26"/>
          <w:szCs w:val="26"/>
        </w:rPr>
        <w:t>, следующие изменения:</w:t>
      </w:r>
    </w:p>
    <w:p w:rsidR="00DB2F7D" w:rsidRPr="000177FB" w:rsidRDefault="00DB2F7D" w:rsidP="000177FB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 w:rsidRPr="000177FB">
        <w:rPr>
          <w:color w:val="000000"/>
          <w:sz w:val="26"/>
          <w:szCs w:val="26"/>
          <w:lang w:val="en-US"/>
        </w:rPr>
        <w:t>1</w:t>
      </w:r>
      <w:r w:rsidRPr="000177FB">
        <w:rPr>
          <w:color w:val="000000"/>
          <w:sz w:val="26"/>
          <w:szCs w:val="26"/>
        </w:rPr>
        <w:t>.1 Подпункт 2.6.1.6 исключить;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bCs/>
          <w:sz w:val="26"/>
          <w:szCs w:val="26"/>
        </w:rPr>
      </w:pPr>
      <w:r w:rsidRPr="000177FB">
        <w:rPr>
          <w:bCs/>
          <w:sz w:val="26"/>
          <w:szCs w:val="26"/>
        </w:rPr>
        <w:t>1.</w:t>
      </w:r>
      <w:r w:rsidR="00DB2F7D" w:rsidRPr="000177FB">
        <w:rPr>
          <w:bCs/>
          <w:sz w:val="26"/>
          <w:szCs w:val="26"/>
        </w:rPr>
        <w:t>2</w:t>
      </w:r>
      <w:r w:rsidRPr="000177FB">
        <w:rPr>
          <w:bCs/>
          <w:sz w:val="26"/>
          <w:szCs w:val="26"/>
        </w:rPr>
        <w:t>. В пункте 2.7.1: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bCs/>
          <w:sz w:val="26"/>
          <w:szCs w:val="26"/>
        </w:rPr>
      </w:pPr>
      <w:r w:rsidRPr="000177FB">
        <w:rPr>
          <w:bCs/>
          <w:sz w:val="26"/>
          <w:szCs w:val="26"/>
        </w:rPr>
        <w:t>абзац шестой изложить в следующей редакции: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bCs/>
          <w:sz w:val="26"/>
          <w:szCs w:val="26"/>
        </w:rPr>
        <w:t>«</w:t>
      </w:r>
      <w:r w:rsidRPr="000177FB">
        <w:rPr>
          <w:sz w:val="26"/>
          <w:szCs w:val="26"/>
        </w:rPr>
        <w:t>копия договора о комплексном развитии территории (в случае, если строительство, реконструкцию объектов капитального строительства планируется осуществлять в границах территории, в отношении которой принято решение о комплексном развитии территории или заключен такой договор)»;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дополнить абзац</w:t>
      </w:r>
      <w:r w:rsidR="00DB2F7D" w:rsidRPr="000177FB">
        <w:rPr>
          <w:sz w:val="26"/>
          <w:szCs w:val="26"/>
        </w:rPr>
        <w:t>ами</w:t>
      </w:r>
      <w:r w:rsidRPr="000177FB">
        <w:rPr>
          <w:sz w:val="26"/>
          <w:szCs w:val="26"/>
        </w:rPr>
        <w:t xml:space="preserve"> следующего содержания:</w:t>
      </w:r>
    </w:p>
    <w:p w:rsidR="00DB2F7D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«копия решения о комплексном развитии территории (в случае, если реализация решения о комплексном развитии территории осуществляется без заключения такого договора)</w:t>
      </w:r>
      <w:r w:rsidR="00DB2F7D" w:rsidRPr="000177FB">
        <w:rPr>
          <w:sz w:val="26"/>
          <w:szCs w:val="26"/>
        </w:rPr>
        <w:t>;</w:t>
      </w:r>
    </w:p>
    <w:p w:rsidR="00D64D79" w:rsidRPr="000177FB" w:rsidRDefault="00DB2F7D" w:rsidP="000177FB">
      <w:pPr>
        <w:autoSpaceDE w:val="0"/>
        <w:autoSpaceDN w:val="0"/>
        <w:adjustRightInd w:val="0"/>
        <w:spacing w:after="0"/>
        <w:ind w:firstLine="709"/>
        <w:jc w:val="both"/>
        <w:rPr>
          <w:bCs/>
          <w:sz w:val="26"/>
          <w:szCs w:val="26"/>
        </w:rPr>
      </w:pPr>
      <w:r w:rsidRPr="000177FB">
        <w:rPr>
          <w:sz w:val="26"/>
          <w:szCs w:val="26"/>
        </w:rPr>
        <w:t>с</w:t>
      </w:r>
      <w:r w:rsidRPr="000177FB">
        <w:rPr>
          <w:sz w:val="26"/>
          <w:szCs w:val="26"/>
        </w:rPr>
        <w:t xml:space="preserve">огласование архитектурно-градостроительного облика объекта капитального строительства (в случае если такое согласование предусмотрено </w:t>
      </w:r>
      <w:hyperlink r:id="rId11" w:history="1">
        <w:r w:rsidRPr="000177FB">
          <w:rPr>
            <w:color w:val="0000FF"/>
            <w:sz w:val="26"/>
            <w:szCs w:val="26"/>
          </w:rPr>
          <w:t>статьей 40.1</w:t>
        </w:r>
      </w:hyperlink>
      <w:r w:rsidRPr="000177FB">
        <w:rPr>
          <w:sz w:val="26"/>
          <w:szCs w:val="26"/>
        </w:rPr>
        <w:t xml:space="preserve"> Градостроительного кодекса Российской Федерации)</w:t>
      </w:r>
      <w:r w:rsidR="00D64D79" w:rsidRPr="000177FB">
        <w:rPr>
          <w:sz w:val="26"/>
          <w:szCs w:val="26"/>
        </w:rPr>
        <w:t>»;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bCs/>
          <w:sz w:val="26"/>
          <w:szCs w:val="26"/>
        </w:rPr>
      </w:pPr>
      <w:r w:rsidRPr="000177FB">
        <w:rPr>
          <w:sz w:val="26"/>
          <w:szCs w:val="26"/>
        </w:rPr>
        <w:t>1.</w:t>
      </w:r>
      <w:r w:rsidR="00DB2F7D" w:rsidRPr="000177FB">
        <w:rPr>
          <w:sz w:val="26"/>
          <w:szCs w:val="26"/>
        </w:rPr>
        <w:t>3</w:t>
      </w:r>
      <w:r w:rsidRPr="000177FB">
        <w:rPr>
          <w:sz w:val="26"/>
          <w:szCs w:val="26"/>
        </w:rPr>
        <w:t>. Пункт 2.10.2 дополнить абзацем следующего содержания: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lastRenderedPageBreak/>
        <w:t>«несоответствие проектной документации очередности планируемого развития территории, предусмотренной проектом планировки территории (в случае принятия решения о выдаче разрешения на строительство объекта капитального строительства, строительство, реконструкция которого планируются в границах территории, подлежащей комплексному развитию)»;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1.</w:t>
      </w:r>
      <w:r w:rsidR="00DB2F7D" w:rsidRPr="000177FB">
        <w:rPr>
          <w:sz w:val="26"/>
          <w:szCs w:val="26"/>
        </w:rPr>
        <w:t>4</w:t>
      </w:r>
      <w:r w:rsidRPr="000177FB">
        <w:rPr>
          <w:sz w:val="26"/>
          <w:szCs w:val="26"/>
        </w:rPr>
        <w:t>. Пункт 3.4.2 изложить в следующей редакции: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«3.4.2. Специалист комитета, ответственный за предоставление муниципальной услуги, формирует запросы (межведомственные запросы) на бумажном носителе (в форме электронного документа - при технической возможности) о представлении документов (их копий, сведений, содержащихся в них) и направляет запросы в соответствующие органы и организации, в распоряжении которых находится необходимая информация.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Перечень документов и сведений, необходимых для оказания муниципальной услуги, которые могут быть запрошены в рамках межведомственного взаимодействия: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 xml:space="preserve">выписка </w:t>
      </w:r>
      <w:r w:rsidR="000177FB" w:rsidRPr="000177FB">
        <w:rPr>
          <w:sz w:val="26"/>
          <w:szCs w:val="26"/>
        </w:rPr>
        <w:t xml:space="preserve">из Единого государственного реестра недвижимости об объекте </w:t>
      </w:r>
      <w:r w:rsidRPr="000177FB">
        <w:rPr>
          <w:sz w:val="26"/>
          <w:szCs w:val="26"/>
        </w:rPr>
        <w:t xml:space="preserve">недвижимости; 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соглашения об установлении сервитута;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решение об установление публичного сервитута;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 xml:space="preserve">схема расположения земельного участка или земельных участков на кадастровом плане территории, на основании которой был образован указанный земельный участок и выдан градостроительный план земельного участка в случаях, предусмотренных </w:t>
      </w:r>
      <w:hyperlink r:id="rId12" w:history="1">
        <w:r w:rsidRPr="000177FB">
          <w:rPr>
            <w:color w:val="0000FF"/>
            <w:sz w:val="26"/>
            <w:szCs w:val="26"/>
          </w:rPr>
          <w:t>частями 1.1</w:t>
        </w:r>
      </w:hyperlink>
      <w:r w:rsidRPr="000177FB">
        <w:rPr>
          <w:sz w:val="26"/>
          <w:szCs w:val="26"/>
        </w:rPr>
        <w:t xml:space="preserve"> и </w:t>
      </w:r>
      <w:hyperlink r:id="rId13" w:history="1">
        <w:r w:rsidRPr="000177FB">
          <w:rPr>
            <w:color w:val="0000FF"/>
            <w:sz w:val="26"/>
            <w:szCs w:val="26"/>
          </w:rPr>
          <w:t>1.2 статьи 57.3</w:t>
        </w:r>
      </w:hyperlink>
      <w:r w:rsidRPr="000177FB">
        <w:rPr>
          <w:sz w:val="26"/>
          <w:szCs w:val="26"/>
        </w:rPr>
        <w:t xml:space="preserve"> настоящего Кодекса;</w:t>
      </w:r>
    </w:p>
    <w:p w:rsidR="00DB2F7D" w:rsidRPr="000177FB" w:rsidRDefault="00DB2F7D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согласование архитектурно-градостроительного облика объекта капитального строительства</w:t>
      </w:r>
      <w:r w:rsidRPr="000177FB">
        <w:rPr>
          <w:sz w:val="26"/>
          <w:szCs w:val="26"/>
        </w:rPr>
        <w:t xml:space="preserve"> </w:t>
      </w:r>
      <w:r w:rsidRPr="000177FB">
        <w:rPr>
          <w:sz w:val="26"/>
          <w:szCs w:val="26"/>
        </w:rPr>
        <w:t xml:space="preserve">(в случае если такое согласование предусмотрено </w:t>
      </w:r>
      <w:hyperlink r:id="rId14" w:history="1">
        <w:r w:rsidRPr="000177FB">
          <w:rPr>
            <w:color w:val="0000FF"/>
            <w:sz w:val="26"/>
            <w:szCs w:val="26"/>
          </w:rPr>
          <w:t>статьей 40.1</w:t>
        </w:r>
      </w:hyperlink>
      <w:r w:rsidRPr="000177FB">
        <w:rPr>
          <w:sz w:val="26"/>
          <w:szCs w:val="26"/>
        </w:rPr>
        <w:t xml:space="preserve"> Градостроительного кодекса Российской Федерации)</w:t>
      </w:r>
      <w:r w:rsidRPr="000177FB">
        <w:rPr>
          <w:sz w:val="26"/>
          <w:szCs w:val="26"/>
        </w:rPr>
        <w:t>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градостроительный план земельного участка, выданный не менее чем за три года до дня представления заявления на получение разрешения на строительство;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 xml:space="preserve">разрешение на отклонение от предельных параметров разрешенного строительства, реконструкции (в случае если застройщику было предоставлено такое разрешение в соответствии со </w:t>
      </w:r>
      <w:hyperlink r:id="rId15">
        <w:r w:rsidRPr="000177FB">
          <w:rPr>
            <w:color w:val="0000FF"/>
            <w:sz w:val="26"/>
            <w:szCs w:val="26"/>
          </w:rPr>
          <w:t>статьей 40</w:t>
        </w:r>
      </w:hyperlink>
      <w:r w:rsidRPr="000177FB">
        <w:rPr>
          <w:sz w:val="26"/>
          <w:szCs w:val="26"/>
        </w:rPr>
        <w:t xml:space="preserve"> Градостроительного кодекса Российской Федерации);</w:t>
      </w:r>
    </w:p>
    <w:p w:rsidR="000177FB" w:rsidRPr="000177FB" w:rsidRDefault="000177FB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разрешени</w:t>
      </w:r>
      <w:r w:rsidRPr="000177FB">
        <w:rPr>
          <w:sz w:val="26"/>
          <w:szCs w:val="26"/>
        </w:rPr>
        <w:t>е</w:t>
      </w:r>
      <w:r w:rsidRPr="000177FB">
        <w:rPr>
          <w:sz w:val="26"/>
          <w:szCs w:val="26"/>
        </w:rPr>
        <w:t xml:space="preserve"> на условно разрешенные виды использования земельн</w:t>
      </w:r>
      <w:r w:rsidR="00A73C96">
        <w:rPr>
          <w:sz w:val="26"/>
          <w:szCs w:val="26"/>
        </w:rPr>
        <w:t>ого</w:t>
      </w:r>
      <w:r w:rsidRPr="000177FB">
        <w:rPr>
          <w:sz w:val="26"/>
          <w:szCs w:val="26"/>
        </w:rPr>
        <w:t xml:space="preserve"> участк</w:t>
      </w:r>
      <w:r w:rsidR="00A73C96">
        <w:rPr>
          <w:sz w:val="26"/>
          <w:szCs w:val="26"/>
        </w:rPr>
        <w:t>а</w:t>
      </w:r>
      <w:r w:rsidRPr="000177FB">
        <w:rPr>
          <w:sz w:val="26"/>
          <w:szCs w:val="26"/>
        </w:rPr>
        <w:t xml:space="preserve"> и объект</w:t>
      </w:r>
      <w:r w:rsidR="00A73C96">
        <w:rPr>
          <w:sz w:val="26"/>
          <w:szCs w:val="26"/>
        </w:rPr>
        <w:t>а</w:t>
      </w:r>
      <w:r w:rsidRPr="000177FB">
        <w:rPr>
          <w:sz w:val="26"/>
          <w:szCs w:val="26"/>
        </w:rPr>
        <w:t xml:space="preserve"> капитального строительства</w:t>
      </w:r>
      <w:r w:rsidRPr="000177FB">
        <w:rPr>
          <w:sz w:val="26"/>
          <w:szCs w:val="26"/>
        </w:rPr>
        <w:t>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proofErr w:type="gramStart"/>
      <w:r w:rsidRPr="000177FB">
        <w:rPr>
          <w:sz w:val="26"/>
          <w:szCs w:val="26"/>
        </w:rPr>
        <w:t>копия решения об установлении или изменении зоны с особыми условиями использования территории (в случае строительства объекта капитального строительства, в связи с разме</w:t>
      </w:r>
      <w:bookmarkStart w:id="2" w:name="_GoBack"/>
      <w:bookmarkEnd w:id="2"/>
      <w:r w:rsidRPr="000177FB">
        <w:rPr>
          <w:sz w:val="26"/>
          <w:szCs w:val="26"/>
        </w:rPr>
        <w:t>щением которого в соответствии с законодательством Российской Федерации подлежит установлению зона с особыми условиями использования территории, или в случае реконструкции объекта капитального строительства, в результате которой в отношении реконструированного объекта подлежит установлению зона с особыми условиями использования территории или</w:t>
      </w:r>
      <w:proofErr w:type="gramEnd"/>
      <w:r w:rsidRPr="000177FB">
        <w:rPr>
          <w:sz w:val="26"/>
          <w:szCs w:val="26"/>
        </w:rPr>
        <w:t xml:space="preserve"> </w:t>
      </w:r>
      <w:r w:rsidRPr="000177FB">
        <w:rPr>
          <w:sz w:val="26"/>
          <w:szCs w:val="26"/>
        </w:rPr>
        <w:lastRenderedPageBreak/>
        <w:t>ранее установленная зона с особыми условиями использования территории подлежит изменению);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копия договора о комплексном развитии территории в случае, если строительство, реконструкцию объектов капитального строительства планируется осуществлять в границах территории, в отношении которой принято решение о комплексном развитии территории или заключен такой договор;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 xml:space="preserve"> копия решения о комплексном развитии территории (в случае, если реализация решения о комплексном развитии территории осуществляется без заключения такого договора)»;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1.</w:t>
      </w:r>
      <w:r w:rsidR="000177FB" w:rsidRPr="000177FB">
        <w:rPr>
          <w:sz w:val="26"/>
          <w:szCs w:val="26"/>
        </w:rPr>
        <w:t>5</w:t>
      </w:r>
      <w:r w:rsidRPr="000177FB">
        <w:rPr>
          <w:sz w:val="26"/>
          <w:szCs w:val="26"/>
        </w:rPr>
        <w:t>. В</w:t>
      </w:r>
      <w:r w:rsidRPr="000177FB">
        <w:rPr>
          <w:b/>
          <w:sz w:val="26"/>
          <w:szCs w:val="26"/>
        </w:rPr>
        <w:t xml:space="preserve"> </w:t>
      </w:r>
      <w:r w:rsidRPr="000177FB">
        <w:rPr>
          <w:sz w:val="26"/>
          <w:szCs w:val="26"/>
        </w:rPr>
        <w:t xml:space="preserve">пункте 3.5.2 после абзаца второго дополнить абзацем следующего содержания: 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proofErr w:type="gramStart"/>
      <w:r w:rsidRPr="000177FB">
        <w:rPr>
          <w:sz w:val="26"/>
          <w:szCs w:val="26"/>
        </w:rPr>
        <w:t>«проводит проверку соответствия проектной документации требованиям к строительству, реконструкции объекта капитального строительства, установленным на дату выдачи представленного для получения разрешения на строительство градостроительного плана земельного участка, в том числе очередности планируемого развития территории, предусмотренной проектом планировки территории, а также допустимости размещения объекта капитального строительства в соответствии с ограничениями, установленными земельным и иным законодательством Российской Федерации (в случае принятия решения о</w:t>
      </w:r>
      <w:proofErr w:type="gramEnd"/>
      <w:r w:rsidRPr="000177FB">
        <w:rPr>
          <w:sz w:val="26"/>
          <w:szCs w:val="26"/>
        </w:rPr>
        <w:t xml:space="preserve"> выдаче разрешения на строительство объекта капитального строительства, строительство, реконструкция которого планируются в границах территории, подлежащей комплексному развитию)</w:t>
      </w:r>
      <w:proofErr w:type="gramStart"/>
      <w:r w:rsidRPr="000177FB">
        <w:rPr>
          <w:sz w:val="26"/>
          <w:szCs w:val="26"/>
        </w:rPr>
        <w:t>;»</w:t>
      </w:r>
      <w:proofErr w:type="gramEnd"/>
      <w:r w:rsidRPr="000177FB">
        <w:rPr>
          <w:sz w:val="26"/>
          <w:szCs w:val="26"/>
        </w:rPr>
        <w:t>;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>1.</w:t>
      </w:r>
      <w:r w:rsidR="000177FB" w:rsidRPr="000177FB">
        <w:rPr>
          <w:sz w:val="26"/>
          <w:szCs w:val="26"/>
        </w:rPr>
        <w:t>6</w:t>
      </w:r>
      <w:r w:rsidRPr="000177FB">
        <w:rPr>
          <w:sz w:val="26"/>
          <w:szCs w:val="26"/>
        </w:rPr>
        <w:t>. В приложении № 1 к Административному регламенту перечень прилагаемых документов, предусмотренных статьей 51 Градостроительного кодекса Российской Федерации (подлинники и копии, заверенные в установленном порядке), необходимых для предоставления муниципальной услуги дополнить графой 4 следующего содержания:</w:t>
      </w:r>
      <w:r w:rsidRPr="000177FB">
        <w:rPr>
          <w:sz w:val="26"/>
          <w:szCs w:val="26"/>
        </w:rPr>
        <w:t xml:space="preserve"> 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 xml:space="preserve">« 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1"/>
      </w:tblGrid>
      <w:tr w:rsidR="00D64D79" w:rsidRPr="000177FB" w:rsidTr="00D116D4">
        <w:tc>
          <w:tcPr>
            <w:tcW w:w="9571" w:type="dxa"/>
          </w:tcPr>
          <w:p w:rsidR="00D64D79" w:rsidRPr="000177FB" w:rsidRDefault="00D64D79" w:rsidP="000177FB">
            <w:pPr>
              <w:autoSpaceDE w:val="0"/>
              <w:autoSpaceDN w:val="0"/>
              <w:adjustRightInd w:val="0"/>
              <w:ind w:firstLine="709"/>
              <w:jc w:val="both"/>
              <w:rPr>
                <w:rFonts w:cs="Times New Roman"/>
                <w:sz w:val="26"/>
                <w:szCs w:val="26"/>
              </w:rPr>
            </w:pPr>
            <w:r w:rsidRPr="000177FB">
              <w:rPr>
                <w:rFonts w:cs="Times New Roman"/>
                <w:sz w:val="26"/>
                <w:szCs w:val="26"/>
              </w:rPr>
              <w:t>4. Во исполнение части 7.3 статьи 51 Градостроительного кодекса Российской Федерации сообщаю реквизиты утвержденного проекта межевания территории; схемы расположения земельного участка или земельных участков на кадастровом плане территории:</w:t>
            </w:r>
          </w:p>
          <w:p w:rsidR="00D64D79" w:rsidRPr="000177FB" w:rsidRDefault="00D64D79" w:rsidP="000177FB">
            <w:pPr>
              <w:pBdr>
                <w:bottom w:val="single" w:sz="12" w:space="1" w:color="auto"/>
              </w:pBdr>
              <w:autoSpaceDE w:val="0"/>
              <w:autoSpaceDN w:val="0"/>
              <w:adjustRightInd w:val="0"/>
              <w:ind w:firstLine="709"/>
              <w:jc w:val="center"/>
              <w:outlineLvl w:val="0"/>
              <w:rPr>
                <w:rFonts w:cs="Times New Roman"/>
                <w:sz w:val="26"/>
                <w:szCs w:val="26"/>
              </w:rPr>
            </w:pPr>
          </w:p>
          <w:p w:rsidR="00D64D79" w:rsidRPr="000177FB" w:rsidRDefault="00D64D79" w:rsidP="000177FB">
            <w:pPr>
              <w:autoSpaceDE w:val="0"/>
              <w:autoSpaceDN w:val="0"/>
              <w:adjustRightInd w:val="0"/>
              <w:ind w:firstLine="709"/>
              <w:jc w:val="both"/>
              <w:rPr>
                <w:rFonts w:cs="Times New Roman"/>
                <w:sz w:val="26"/>
                <w:szCs w:val="26"/>
              </w:rPr>
            </w:pPr>
            <w:r w:rsidRPr="000177FB">
              <w:rPr>
                <w:rFonts w:cs="Times New Roman"/>
                <w:sz w:val="26"/>
                <w:szCs w:val="26"/>
              </w:rPr>
              <w:t>(реквизиты утвержденного проекта межевания территории либо схемы расположения земельного участка или земельных участков на кадастровом плане территории)</w:t>
            </w:r>
          </w:p>
        </w:tc>
      </w:tr>
    </w:tbl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sz w:val="26"/>
          <w:szCs w:val="26"/>
        </w:rPr>
      </w:pPr>
      <w:r w:rsidRPr="000177FB">
        <w:rPr>
          <w:sz w:val="26"/>
          <w:szCs w:val="26"/>
        </w:rPr>
        <w:t xml:space="preserve"> .»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bCs/>
          <w:sz w:val="26"/>
          <w:szCs w:val="26"/>
        </w:rPr>
      </w:pPr>
      <w:r w:rsidRPr="000177FB">
        <w:rPr>
          <w:bCs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D64D79" w:rsidRPr="000177FB" w:rsidRDefault="00D64D79" w:rsidP="000177FB">
      <w:pPr>
        <w:autoSpaceDE w:val="0"/>
        <w:autoSpaceDN w:val="0"/>
        <w:adjustRightInd w:val="0"/>
        <w:spacing w:after="0"/>
        <w:ind w:firstLine="709"/>
        <w:jc w:val="both"/>
        <w:rPr>
          <w:bCs/>
          <w:sz w:val="26"/>
          <w:szCs w:val="26"/>
        </w:rPr>
      </w:pPr>
      <w:r w:rsidRPr="000177FB">
        <w:rPr>
          <w:bCs/>
          <w:sz w:val="26"/>
          <w:szCs w:val="26"/>
        </w:rPr>
        <w:lastRenderedPageBreak/>
        <w:t>3. Распространить действие настоящего постановления на правоотношения, возникшие с 01.01.2025.</w:t>
      </w:r>
    </w:p>
    <w:p w:rsidR="00D64D79" w:rsidRPr="000177FB" w:rsidRDefault="00D64D79" w:rsidP="00D64D7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37686" w:rsidRPr="000177FB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0177FB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0177FB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D64D79" w:rsidRPr="00D64D79" w:rsidRDefault="00D64D79" w:rsidP="00D64D7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Председатель комитета </w:t>
      </w:r>
      <w:proofErr w:type="gramStart"/>
      <w:r w:rsidRPr="00D64D79">
        <w:rPr>
          <w:b/>
          <w:sz w:val="26"/>
          <w:szCs w:val="26"/>
        </w:rPr>
        <w:t>по</w:t>
      </w:r>
      <w:proofErr w:type="gramEnd"/>
      <w:r w:rsidRPr="00D64D79">
        <w:rPr>
          <w:b/>
          <w:sz w:val="26"/>
          <w:szCs w:val="26"/>
        </w:rPr>
        <w:t xml:space="preserve"> </w:t>
      </w:r>
    </w:p>
    <w:p w:rsidR="00D64D79" w:rsidRPr="00D64D79" w:rsidRDefault="00D64D79" w:rsidP="00D64D7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>с</w:t>
      </w:r>
      <w:r w:rsidRPr="00D64D79">
        <w:rPr>
          <w:b/>
          <w:sz w:val="26"/>
          <w:szCs w:val="26"/>
        </w:rPr>
        <w:t>троительству</w:t>
      </w:r>
      <w:r w:rsidRPr="00D64D79">
        <w:rPr>
          <w:b/>
          <w:sz w:val="26"/>
          <w:szCs w:val="26"/>
        </w:rPr>
        <w:t xml:space="preserve"> </w:t>
      </w:r>
      <w:r w:rsidRPr="00D64D79">
        <w:rPr>
          <w:b/>
          <w:sz w:val="26"/>
          <w:szCs w:val="26"/>
        </w:rPr>
        <w:t xml:space="preserve">и архитектуре </w:t>
      </w:r>
    </w:p>
    <w:p w:rsidR="00495A6F" w:rsidRPr="00D64D79" w:rsidRDefault="00D64D79" w:rsidP="00D64D7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 w:rsidRPr="00D64D79">
        <w:rPr>
          <w:b/>
          <w:sz w:val="26"/>
          <w:szCs w:val="26"/>
        </w:rPr>
        <w:t>Администрации Великого Новгорода</w:t>
      </w:r>
      <w:r w:rsidR="00495A6F" w:rsidRPr="00D64D79">
        <w:rPr>
          <w:b/>
          <w:bCs/>
          <w:color w:val="000000"/>
          <w:sz w:val="26"/>
          <w:szCs w:val="26"/>
        </w:rPr>
        <w:tab/>
      </w:r>
      <w:r w:rsidRPr="00D64D79">
        <w:rPr>
          <w:b/>
          <w:sz w:val="26"/>
          <w:szCs w:val="26"/>
        </w:rPr>
        <w:t>Р.П.</w:t>
      </w:r>
      <w:r w:rsidRPr="00D64D79">
        <w:rPr>
          <w:b/>
          <w:sz w:val="26"/>
          <w:szCs w:val="26"/>
        </w:rPr>
        <w:t xml:space="preserve"> </w:t>
      </w:r>
      <w:r w:rsidRPr="00D64D79">
        <w:rPr>
          <w:b/>
          <w:sz w:val="26"/>
          <w:szCs w:val="26"/>
        </w:rPr>
        <w:t>Баранов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</w:p>
    <w:sectPr w:rsidR="008E6470" w:rsidSect="00797388">
      <w:headerReference w:type="default" r:id="rId16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D79" w:rsidRDefault="00D64D79" w:rsidP="008E6470">
      <w:pPr>
        <w:spacing w:after="0" w:line="240" w:lineRule="auto"/>
      </w:pPr>
      <w:r>
        <w:separator/>
      </w:r>
    </w:p>
  </w:endnote>
  <w:endnote w:type="continuationSeparator" w:id="0">
    <w:p w:rsidR="00D64D79" w:rsidRDefault="00D64D7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D79" w:rsidRDefault="00D64D79" w:rsidP="008E6470">
      <w:pPr>
        <w:spacing w:after="0" w:line="240" w:lineRule="auto"/>
      </w:pPr>
      <w:r>
        <w:separator/>
      </w:r>
    </w:p>
  </w:footnote>
  <w:footnote w:type="continuationSeparator" w:id="0">
    <w:p w:rsidR="00D64D79" w:rsidRDefault="00D64D7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A73C9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D79"/>
    <w:rsid w:val="00015A8E"/>
    <w:rsid w:val="000177FB"/>
    <w:rsid w:val="00033D86"/>
    <w:rsid w:val="000979B3"/>
    <w:rsid w:val="000C06A3"/>
    <w:rsid w:val="000D6A99"/>
    <w:rsid w:val="001104BE"/>
    <w:rsid w:val="0017581F"/>
    <w:rsid w:val="00181C87"/>
    <w:rsid w:val="001D4E91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636F01"/>
    <w:rsid w:val="00797388"/>
    <w:rsid w:val="00830DD9"/>
    <w:rsid w:val="00897181"/>
    <w:rsid w:val="008A4F49"/>
    <w:rsid w:val="008D110A"/>
    <w:rsid w:val="008E6470"/>
    <w:rsid w:val="0098352F"/>
    <w:rsid w:val="009E596D"/>
    <w:rsid w:val="00A66826"/>
    <w:rsid w:val="00A73C96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D5732"/>
    <w:rsid w:val="00D64D79"/>
    <w:rsid w:val="00D6524B"/>
    <w:rsid w:val="00DB2F7D"/>
    <w:rsid w:val="00DF10D1"/>
    <w:rsid w:val="00DF602B"/>
    <w:rsid w:val="00E476D6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D64D79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D64D79"/>
    <w:pPr>
      <w:ind w:left="720"/>
      <w:contextualSpacing/>
    </w:pPr>
  </w:style>
  <w:style w:type="table" w:styleId="ab">
    <w:name w:val="Table Grid"/>
    <w:basedOn w:val="a1"/>
    <w:uiPriority w:val="59"/>
    <w:rsid w:val="00D64D7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D64D79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D64D79"/>
    <w:pPr>
      <w:ind w:left="720"/>
      <w:contextualSpacing/>
    </w:pPr>
  </w:style>
  <w:style w:type="table" w:styleId="ab">
    <w:name w:val="Table Grid"/>
    <w:basedOn w:val="a1"/>
    <w:uiPriority w:val="59"/>
    <w:rsid w:val="00D64D7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481298&amp;dst=4402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81298&amp;dst=319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481298&amp;dst=407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481298&amp;dst=100628" TargetMode="External"/><Relationship Id="rId10" Type="http://schemas.openxmlformats.org/officeDocument/2006/relationships/hyperlink" Target="https://login.consultant.ru/link/?req=doc&amp;base=RLAW154&amp;n=108256&amp;dst=100005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2C69E2858C4C65B810ED2DD260DC90D768181F9BE7B0D5CAF04CE36A5D4DB6F55B8BF152743EC74BA826D026299F6841B69FC34F191C69F0BD9D8556X4J" TargetMode="External"/><Relationship Id="rId14" Type="http://schemas.openxmlformats.org/officeDocument/2006/relationships/hyperlink" Target="https://login.consultant.ru/link/?req=doc&amp;base=LAW&amp;n=481298&amp;dst=4072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CB3B8-9436-452A-90D1-3C2B43327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115</TotalTime>
  <Pages>4</Pages>
  <Words>764</Words>
  <Characters>6628</Characters>
  <Application>Microsoft Office Word</Application>
  <DocSecurity>0</DocSecurity>
  <Lines>55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Кашина Наталья Олеговна</dc:creator>
  <cp:lastModifiedBy>Кашина Наталья Олеговна</cp:lastModifiedBy>
  <cp:revision>3</cp:revision>
  <cp:lastPrinted>2023-10-10T05:35:00Z</cp:lastPrinted>
  <dcterms:created xsi:type="dcterms:W3CDTF">2025-06-09T09:41:00Z</dcterms:created>
  <dcterms:modified xsi:type="dcterms:W3CDTF">2025-06-09T11:47:00Z</dcterms:modified>
</cp:coreProperties>
</file>