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7338FA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</w:t>
            </w:r>
            <w:r w:rsidRPr="001416D2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05.09.2019 № 3727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338FA" w:rsidRPr="00650EA6" w:rsidRDefault="007338FA" w:rsidP="007338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В соответствии с </w:t>
      </w:r>
      <w:r>
        <w:rPr>
          <w:color w:val="000000"/>
          <w:sz w:val="26"/>
          <w:szCs w:val="26"/>
        </w:rPr>
        <w:t>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</w:t>
      </w:r>
      <w:r w:rsidRPr="00650EA6">
        <w:rPr>
          <w:sz w:val="26"/>
          <w:szCs w:val="26"/>
        </w:rPr>
        <w:t xml:space="preserve">иципальных услуг» Администрация Великого Новгорода </w:t>
      </w:r>
      <w:r w:rsidRPr="00650EA6">
        <w:rPr>
          <w:b/>
          <w:bCs/>
          <w:sz w:val="26"/>
          <w:szCs w:val="26"/>
        </w:rPr>
        <w:t>постановляет:</w:t>
      </w:r>
    </w:p>
    <w:p w:rsidR="007338FA" w:rsidRPr="00D25AD6" w:rsidRDefault="007338FA" w:rsidP="007338F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650EA6">
        <w:rPr>
          <w:sz w:val="26"/>
          <w:szCs w:val="26"/>
        </w:rPr>
        <w:t xml:space="preserve">1. </w:t>
      </w:r>
      <w:proofErr w:type="gramStart"/>
      <w:r w:rsidRPr="00650EA6">
        <w:rPr>
          <w:sz w:val="26"/>
          <w:szCs w:val="26"/>
        </w:rPr>
        <w:t xml:space="preserve">Внести в постановление Администрации Великого Новгорода от </w:t>
      </w:r>
      <w:r>
        <w:rPr>
          <w:sz w:val="26"/>
          <w:szCs w:val="26"/>
        </w:rPr>
        <w:t>05.09.2019</w:t>
      </w:r>
      <w:r w:rsidRPr="00650EA6">
        <w:rPr>
          <w:sz w:val="26"/>
          <w:szCs w:val="26"/>
        </w:rPr>
        <w:t xml:space="preserve"> № </w:t>
      </w:r>
      <w:r>
        <w:rPr>
          <w:sz w:val="26"/>
          <w:szCs w:val="26"/>
        </w:rPr>
        <w:t>3727</w:t>
      </w:r>
      <w:r w:rsidRPr="00650EA6">
        <w:rPr>
          <w:sz w:val="26"/>
          <w:szCs w:val="26"/>
        </w:rPr>
        <w:t xml:space="preserve"> «Об </w:t>
      </w:r>
      <w:r w:rsidRPr="00D25AD6">
        <w:rPr>
          <w:sz w:val="26"/>
          <w:szCs w:val="26"/>
        </w:rPr>
        <w:t>утверждении Административного регламента предоставления муниципальной услуги "Выдача разрешения на строительство"</w:t>
      </w:r>
      <w:r w:rsidR="00D25AD6" w:rsidRPr="00D25AD6">
        <w:rPr>
          <w:sz w:val="26"/>
          <w:szCs w:val="26"/>
        </w:rPr>
        <w:t xml:space="preserve"> </w:t>
      </w:r>
      <w:r w:rsidR="00D25AD6" w:rsidRPr="00D25AD6">
        <w:rPr>
          <w:sz w:val="26"/>
          <w:szCs w:val="26"/>
        </w:rPr>
        <w:t xml:space="preserve">(в редакции постановлений Администрации Великого Новгорода от 16.03.2020 N 902, от 12.01.2021 N 57, от 16.11.2022 N 5541, от 12.10.2023 N 4921, от 25.07.2025 N 2859) </w:t>
      </w:r>
      <w:r w:rsidRPr="00D25AD6">
        <w:rPr>
          <w:sz w:val="26"/>
          <w:szCs w:val="26"/>
        </w:rPr>
        <w:t>следующие изменения:</w:t>
      </w:r>
      <w:proofErr w:type="gramEnd"/>
    </w:p>
    <w:p w:rsidR="007338FA" w:rsidRPr="00650EA6" w:rsidRDefault="007338FA" w:rsidP="007338F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D25AD6">
        <w:rPr>
          <w:sz w:val="26"/>
          <w:szCs w:val="26"/>
        </w:rPr>
        <w:t xml:space="preserve">1.1. Преамбулу постановления изложить в </w:t>
      </w:r>
      <w:r w:rsidRPr="00650EA6">
        <w:rPr>
          <w:sz w:val="26"/>
          <w:szCs w:val="26"/>
        </w:rPr>
        <w:t>следующей редакции:</w:t>
      </w:r>
    </w:p>
    <w:p w:rsidR="007338FA" w:rsidRPr="00650EA6" w:rsidRDefault="007338FA" w:rsidP="007338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650EA6">
        <w:rPr>
          <w:bCs/>
          <w:sz w:val="26"/>
          <w:szCs w:val="26"/>
        </w:rPr>
        <w:t>«В соответствии с Градост</w:t>
      </w:r>
      <w:bookmarkStart w:id="2" w:name="_GoBack"/>
      <w:bookmarkEnd w:id="2"/>
      <w:r w:rsidRPr="00650EA6">
        <w:rPr>
          <w:bCs/>
          <w:sz w:val="26"/>
          <w:szCs w:val="26"/>
        </w:rPr>
        <w:t xml:space="preserve">роительным </w:t>
      </w:r>
      <w:hyperlink r:id="rId9" w:history="1">
        <w:r w:rsidRPr="00650EA6">
          <w:rPr>
            <w:bCs/>
            <w:sz w:val="26"/>
            <w:szCs w:val="26"/>
          </w:rPr>
          <w:t>кодексом</w:t>
        </w:r>
      </w:hyperlink>
      <w:r w:rsidRPr="00650EA6">
        <w:rPr>
          <w:bCs/>
          <w:sz w:val="26"/>
          <w:szCs w:val="26"/>
        </w:rPr>
        <w:t xml:space="preserve"> Российской Федерации, </w:t>
      </w:r>
      <w:proofErr w:type="gramStart"/>
      <w:r w:rsidRPr="00650EA6">
        <w:rPr>
          <w:bCs/>
          <w:sz w:val="26"/>
          <w:szCs w:val="26"/>
        </w:rPr>
        <w:t xml:space="preserve">Федеральными </w:t>
      </w:r>
      <w:hyperlink r:id="rId10" w:history="1">
        <w:r w:rsidRPr="00650EA6">
          <w:rPr>
            <w:bCs/>
            <w:sz w:val="26"/>
            <w:szCs w:val="26"/>
          </w:rPr>
          <w:t>законам</w:t>
        </w:r>
      </w:hyperlink>
      <w:r w:rsidRPr="00650EA6">
        <w:rPr>
          <w:bCs/>
          <w:sz w:val="26"/>
          <w:szCs w:val="26"/>
        </w:rPr>
        <w:t>и от 25.06.2002 г. № 73-ФЗ «</w:t>
      </w:r>
      <w:r w:rsidRPr="00650EA6">
        <w:rPr>
          <w:sz w:val="26"/>
          <w:szCs w:val="26"/>
        </w:rPr>
        <w:t xml:space="preserve">Об объектах культурного наследия (памятниках истории и культуры) народов Российской Федерации», от 06.10.2003 г. № 131-ФЗ «Об общих принципах организации местного самоуправления в Российской Федерации», </w:t>
      </w:r>
      <w:r w:rsidRPr="00650EA6">
        <w:rPr>
          <w:bCs/>
          <w:sz w:val="26"/>
          <w:szCs w:val="26"/>
        </w:rPr>
        <w:t xml:space="preserve">от 27.07.2010 г. N 210-ФЗ "Об организации предоставления государственных и муниципальных услуг", </w:t>
      </w:r>
      <w:hyperlink r:id="rId11" w:history="1">
        <w:r w:rsidRPr="00650EA6">
          <w:rPr>
            <w:sz w:val="26"/>
            <w:szCs w:val="26"/>
          </w:rPr>
          <w:t>Постановлением</w:t>
        </w:r>
      </w:hyperlink>
      <w:r w:rsidRPr="00650EA6">
        <w:rPr>
          <w:sz w:val="26"/>
          <w:szCs w:val="26"/>
        </w:rPr>
        <w:t xml:space="preserve"> Правительства Российской Федерации от 07.10.2019 г. N 1294 "Об утверждении Правил направления документов в уполномоченные на</w:t>
      </w:r>
      <w:proofErr w:type="gramEnd"/>
      <w:r w:rsidRPr="00650EA6">
        <w:rPr>
          <w:sz w:val="26"/>
          <w:szCs w:val="26"/>
        </w:rPr>
        <w:t xml:space="preserve"> </w:t>
      </w:r>
      <w:proofErr w:type="gramStart"/>
      <w:r w:rsidRPr="00650EA6">
        <w:rPr>
          <w:sz w:val="26"/>
          <w:szCs w:val="26"/>
        </w:rPr>
        <w:t xml:space="preserve">выдачу </w:t>
      </w:r>
      <w:r w:rsidRPr="00650EA6">
        <w:rPr>
          <w:sz w:val="26"/>
          <w:szCs w:val="26"/>
        </w:rPr>
        <w:lastRenderedPageBreak/>
        <w:t>разрешений на строительство и (или) разрешений на ввод объекта в эксплуатацию федеральные органы исполнительной власти, органы исполнительной власти субъектов Российской Федерации, органы местного самоуправления, Государственную корпорацию по атомной энергии "</w:t>
      </w:r>
      <w:proofErr w:type="spellStart"/>
      <w:r w:rsidRPr="00650EA6">
        <w:rPr>
          <w:sz w:val="26"/>
          <w:szCs w:val="26"/>
        </w:rPr>
        <w:t>Росатом</w:t>
      </w:r>
      <w:proofErr w:type="spellEnd"/>
      <w:r w:rsidRPr="00650EA6">
        <w:rPr>
          <w:sz w:val="26"/>
          <w:szCs w:val="26"/>
        </w:rPr>
        <w:t>", Государственную корпорацию по космической деятельности "</w:t>
      </w:r>
      <w:proofErr w:type="spellStart"/>
      <w:r w:rsidRPr="00650EA6">
        <w:rPr>
          <w:sz w:val="26"/>
          <w:szCs w:val="26"/>
        </w:rPr>
        <w:t>Роскосмос</w:t>
      </w:r>
      <w:proofErr w:type="spellEnd"/>
      <w:r w:rsidRPr="00650EA6">
        <w:rPr>
          <w:sz w:val="26"/>
          <w:szCs w:val="26"/>
        </w:rPr>
        <w:t xml:space="preserve">" в электронной форме", </w:t>
      </w:r>
      <w:hyperlink r:id="rId12" w:history="1">
        <w:r w:rsidRPr="00650EA6">
          <w:rPr>
            <w:sz w:val="26"/>
            <w:szCs w:val="26"/>
          </w:rPr>
          <w:t>Постановлением</w:t>
        </w:r>
      </w:hyperlink>
      <w:r w:rsidRPr="00650EA6">
        <w:rPr>
          <w:sz w:val="26"/>
          <w:szCs w:val="26"/>
        </w:rPr>
        <w:t xml:space="preserve"> Правительства Российской Федерации от 06.04.2022 г. N 603 "О случаях и порядке выдачи разрешений на строительство объектов капитального строительства</w:t>
      </w:r>
      <w:proofErr w:type="gramEnd"/>
      <w:r w:rsidRPr="00650EA6">
        <w:rPr>
          <w:sz w:val="26"/>
          <w:szCs w:val="26"/>
        </w:rPr>
        <w:t xml:space="preserve">, не являющихся линейными объектами, на двух и более земельных участках, разрешений на ввод в эксплуатацию таких объектов, а также выдачи необходимых для этих целей градостроительных планов земельных участков", </w:t>
      </w:r>
      <w:hyperlink r:id="rId13" w:history="1">
        <w:r w:rsidRPr="00650EA6">
          <w:rPr>
            <w:sz w:val="26"/>
            <w:szCs w:val="26"/>
          </w:rPr>
          <w:t>приказом</w:t>
        </w:r>
      </w:hyperlink>
      <w:r w:rsidRPr="00650EA6">
        <w:rPr>
          <w:sz w:val="26"/>
          <w:szCs w:val="26"/>
        </w:rPr>
        <w:t xml:space="preserve"> Министерства строительства и жилищно-коммунального хозяйства Российской Федерации от 03.06.2022 N 446/</w:t>
      </w:r>
      <w:proofErr w:type="spellStart"/>
      <w:proofErr w:type="gramStart"/>
      <w:r w:rsidRPr="00650EA6">
        <w:rPr>
          <w:sz w:val="26"/>
          <w:szCs w:val="26"/>
        </w:rPr>
        <w:t>пр</w:t>
      </w:r>
      <w:proofErr w:type="spellEnd"/>
      <w:proofErr w:type="gramEnd"/>
      <w:r w:rsidRPr="00650EA6">
        <w:rPr>
          <w:sz w:val="26"/>
          <w:szCs w:val="26"/>
        </w:rPr>
        <w:t xml:space="preserve"> "Об утверждении формы разрешения на строительство и формы разрешения на ввод объекта в эксплуатацию",</w:t>
      </w:r>
      <w:r w:rsidRPr="00650EA6">
        <w:rPr>
          <w:bCs/>
          <w:sz w:val="26"/>
          <w:szCs w:val="26"/>
        </w:rPr>
        <w:t xml:space="preserve"> </w:t>
      </w:r>
      <w:hyperlink r:id="rId14" w:history="1">
        <w:r w:rsidRPr="00650EA6">
          <w:rPr>
            <w:bCs/>
            <w:sz w:val="26"/>
            <w:szCs w:val="26"/>
          </w:rPr>
          <w:t>Реестром</w:t>
        </w:r>
      </w:hyperlink>
      <w:r w:rsidRPr="00650EA6">
        <w:rPr>
          <w:bCs/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N 4610, </w:t>
      </w:r>
      <w:hyperlink r:id="rId15" w:history="1">
        <w:r w:rsidRPr="00650EA6">
          <w:rPr>
            <w:bCs/>
            <w:sz w:val="26"/>
            <w:szCs w:val="26"/>
          </w:rPr>
          <w:t>Порядком</w:t>
        </w:r>
      </w:hyperlink>
      <w:r w:rsidRPr="00650EA6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N 3781, Администрация Великого Новгорода постановляет</w:t>
      </w:r>
      <w:proofErr w:type="gramStart"/>
      <w:r w:rsidRPr="00650EA6">
        <w:rPr>
          <w:bCs/>
          <w:sz w:val="26"/>
          <w:szCs w:val="26"/>
        </w:rPr>
        <w:t>:»</w:t>
      </w:r>
      <w:proofErr w:type="gramEnd"/>
      <w:r w:rsidRPr="00650EA6">
        <w:rPr>
          <w:bCs/>
          <w:sz w:val="26"/>
          <w:szCs w:val="26"/>
        </w:rPr>
        <w:t>;</w:t>
      </w:r>
    </w:p>
    <w:p w:rsidR="007338FA" w:rsidRDefault="007338FA" w:rsidP="007338F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Pr="00304607">
        <w:rPr>
          <w:color w:val="000000"/>
          <w:sz w:val="26"/>
          <w:szCs w:val="26"/>
        </w:rPr>
        <w:t xml:space="preserve">"Выдача разрешения на </w:t>
      </w:r>
      <w:r>
        <w:rPr>
          <w:color w:val="000000"/>
          <w:sz w:val="26"/>
          <w:szCs w:val="26"/>
        </w:rPr>
        <w:t>строительство", утвержденном вышеназванным постановлением подраздел 2.5 исключить.</w:t>
      </w:r>
    </w:p>
    <w:p w:rsidR="007338FA" w:rsidRPr="00304607" w:rsidRDefault="007338FA" w:rsidP="007338F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304607">
        <w:rPr>
          <w:bCs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3D2354" w:rsidRPr="00D64D79" w:rsidRDefault="003D2354" w:rsidP="003D235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Председатель комитета </w:t>
      </w:r>
      <w:proofErr w:type="gramStart"/>
      <w:r w:rsidRPr="00D64D79">
        <w:rPr>
          <w:b/>
          <w:sz w:val="26"/>
          <w:szCs w:val="26"/>
        </w:rPr>
        <w:t>по</w:t>
      </w:r>
      <w:proofErr w:type="gramEnd"/>
      <w:r w:rsidRPr="00D64D79">
        <w:rPr>
          <w:b/>
          <w:sz w:val="26"/>
          <w:szCs w:val="26"/>
        </w:rPr>
        <w:t xml:space="preserve"> </w:t>
      </w:r>
    </w:p>
    <w:p w:rsidR="003D2354" w:rsidRPr="00D64D79" w:rsidRDefault="003D2354" w:rsidP="003D235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строительству и архитектуре </w:t>
      </w:r>
    </w:p>
    <w:p w:rsidR="00495A6F" w:rsidRDefault="003D2354" w:rsidP="003D2354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D64D79">
        <w:rPr>
          <w:b/>
          <w:sz w:val="26"/>
          <w:szCs w:val="26"/>
        </w:rPr>
        <w:t>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 w:rsidRPr="00D64D79">
        <w:rPr>
          <w:b/>
          <w:sz w:val="26"/>
          <w:szCs w:val="26"/>
        </w:rPr>
        <w:t>Р.П. Баранов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6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354" w:rsidRDefault="003D2354" w:rsidP="008E6470">
      <w:pPr>
        <w:spacing w:after="0" w:line="240" w:lineRule="auto"/>
      </w:pPr>
      <w:r>
        <w:separator/>
      </w:r>
    </w:p>
  </w:endnote>
  <w:endnote w:type="continuationSeparator" w:id="0">
    <w:p w:rsidR="003D2354" w:rsidRDefault="003D235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354" w:rsidRDefault="003D2354" w:rsidP="008E6470">
      <w:pPr>
        <w:spacing w:after="0" w:line="240" w:lineRule="auto"/>
      </w:pPr>
      <w:r>
        <w:separator/>
      </w:r>
    </w:p>
  </w:footnote>
  <w:footnote w:type="continuationSeparator" w:id="0">
    <w:p w:rsidR="003D2354" w:rsidRDefault="003D235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D25AD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354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D2354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7338FA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25AD6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26161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19037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33499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RLAW154&amp;n=117570&amp;dst=100099" TargetMode="External"/><Relationship Id="rId10" Type="http://schemas.openxmlformats.org/officeDocument/2006/relationships/hyperlink" Target="https://login.consultant.ru/link/?req=doc&amp;base=LAW&amp;n=511331&amp;dst=10009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94&amp;dst=2444" TargetMode="External"/><Relationship Id="rId14" Type="http://schemas.openxmlformats.org/officeDocument/2006/relationships/hyperlink" Target="https://login.consultant.ru/link/?req=doc&amp;base=RLAW154&amp;n=117054&amp;dst=100258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409CC-5E18-4CB7-ABCF-68B747C8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</TotalTime>
  <Pages>4</Pages>
  <Words>418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Олеговна</dc:creator>
  <cp:lastModifiedBy>Кашина Наталья Олеговна</cp:lastModifiedBy>
  <cp:revision>2</cp:revision>
  <cp:lastPrinted>2025-09-11T06:19:00Z</cp:lastPrinted>
  <dcterms:created xsi:type="dcterms:W3CDTF">2025-11-13T07:40:00Z</dcterms:created>
  <dcterms:modified xsi:type="dcterms:W3CDTF">2025-11-14T07:17:00Z</dcterms:modified>
</cp:coreProperties>
</file>