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 wp14:anchorId="6B836B85" wp14:editId="2BC0AB6E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15A8E">
        <w:rPr>
          <w:rFonts w:ascii="Tms Rmn" w:hAnsi="Tms Rmn"/>
          <w:sz w:val="24"/>
          <w:szCs w:val="24"/>
        </w:rPr>
        <w:t xml:space="preserve"> </w:t>
      </w:r>
    </w:p>
    <w:p w:rsidR="00237686" w:rsidRDefault="00015A8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0979B3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3F21E2" w:rsidRDefault="003F21E2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</w:rPr>
        <w:t>ПРОЕКТ</w:t>
      </w:r>
    </w:p>
    <w:p w:rsidR="00237686" w:rsidRDefault="001104B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797388" w:rsidRDefault="00237686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52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6"/>
        <w:gridCol w:w="3567"/>
        <w:gridCol w:w="2527"/>
      </w:tblGrid>
      <w:tr w:rsidR="00237686" w:rsidRPr="00B864C9" w:rsidTr="000979B3">
        <w:tc>
          <w:tcPr>
            <w:tcW w:w="1536" w:type="dxa"/>
          </w:tcPr>
          <w:p w:rsidR="00237686" w:rsidRPr="00B864C9" w:rsidRDefault="00237686" w:rsidP="000C06A3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3567" w:type="dxa"/>
          </w:tcPr>
          <w:p w:rsidR="00237686" w:rsidRPr="00B864C9" w:rsidRDefault="00237686" w:rsidP="000C06A3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527" w:type="dxa"/>
          </w:tcPr>
          <w:p w:rsidR="00237686" w:rsidRPr="00B864C9" w:rsidRDefault="00015A8E" w:rsidP="000C06A3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r w:rsidRPr="00B864C9">
              <w:rPr>
                <w:color w:val="000000"/>
                <w:sz w:val="26"/>
                <w:szCs w:val="26"/>
              </w:rPr>
              <w:t xml:space="preserve">№ </w:t>
            </w:r>
            <w:bookmarkStart w:id="1" w:name="номер"/>
            <w:bookmarkEnd w:id="1"/>
          </w:p>
        </w:tc>
      </w:tr>
    </w:tbl>
    <w:p w:rsidR="00237686" w:rsidRDefault="00015A8E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237686" w:rsidRPr="003A3B3A" w:rsidRDefault="003A3B3A" w:rsidP="00421C00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tbl>
      <w:tblPr>
        <w:tblW w:w="9517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567"/>
        <w:gridCol w:w="8363"/>
        <w:gridCol w:w="587"/>
      </w:tblGrid>
      <w:tr w:rsidR="00237686" w:rsidRPr="00B864C9" w:rsidTr="00460654">
        <w:tc>
          <w:tcPr>
            <w:tcW w:w="567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8363" w:type="dxa"/>
          </w:tcPr>
          <w:p w:rsidR="000B30E8" w:rsidRDefault="00E35203" w:rsidP="00E35203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ind w:left="-709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E35203">
              <w:rPr>
                <w:b/>
                <w:bCs/>
                <w:color w:val="000000"/>
                <w:sz w:val="26"/>
                <w:szCs w:val="26"/>
              </w:rPr>
              <w:t xml:space="preserve">О внесении изменений в Административный регламент </w:t>
            </w:r>
          </w:p>
          <w:p w:rsidR="000B30E8" w:rsidRDefault="000B30E8" w:rsidP="00E35203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ind w:left="-709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 xml:space="preserve">по предоставлению </w:t>
            </w:r>
            <w:r w:rsidR="00E35203" w:rsidRPr="00E35203">
              <w:rPr>
                <w:b/>
                <w:bCs/>
                <w:color w:val="000000"/>
                <w:sz w:val="26"/>
                <w:szCs w:val="26"/>
              </w:rPr>
              <w:t xml:space="preserve">муниципальной услуги </w:t>
            </w:r>
          </w:p>
          <w:p w:rsidR="000B30E8" w:rsidRDefault="00E35203" w:rsidP="00E35203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ind w:left="-709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E35203">
              <w:rPr>
                <w:b/>
                <w:bCs/>
                <w:color w:val="000000"/>
                <w:sz w:val="26"/>
                <w:szCs w:val="26"/>
              </w:rPr>
              <w:t>"Информационное обеспечение юридических и физи</w:t>
            </w:r>
            <w:r w:rsidR="000B30E8">
              <w:rPr>
                <w:b/>
                <w:bCs/>
                <w:color w:val="000000"/>
                <w:sz w:val="26"/>
                <w:szCs w:val="26"/>
              </w:rPr>
              <w:t>ческих лиц</w:t>
            </w:r>
          </w:p>
          <w:p w:rsidR="000B30E8" w:rsidRDefault="000B30E8" w:rsidP="00E35203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ind w:left="-709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 xml:space="preserve"> на основе документов </w:t>
            </w:r>
            <w:r w:rsidR="00E35203" w:rsidRPr="00E35203">
              <w:rPr>
                <w:b/>
                <w:bCs/>
                <w:color w:val="000000"/>
                <w:sz w:val="26"/>
                <w:szCs w:val="26"/>
              </w:rPr>
              <w:t>Архивного фонда</w:t>
            </w:r>
            <w:r>
              <w:rPr>
                <w:b/>
                <w:bCs/>
                <w:color w:val="000000"/>
                <w:sz w:val="26"/>
                <w:szCs w:val="26"/>
              </w:rPr>
              <w:t xml:space="preserve"> </w:t>
            </w:r>
            <w:r w:rsidR="00E35203" w:rsidRPr="00E35203">
              <w:rPr>
                <w:b/>
                <w:bCs/>
                <w:color w:val="000000"/>
                <w:sz w:val="26"/>
                <w:szCs w:val="26"/>
              </w:rPr>
              <w:t xml:space="preserve">Российской </w:t>
            </w:r>
          </w:p>
          <w:p w:rsidR="00E35203" w:rsidRPr="00B864C9" w:rsidRDefault="00E35203" w:rsidP="00E35203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ind w:left="-709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E35203">
              <w:rPr>
                <w:b/>
                <w:bCs/>
                <w:color w:val="000000"/>
                <w:sz w:val="26"/>
                <w:szCs w:val="26"/>
              </w:rPr>
              <w:t>Федерации и других архивных документов"</w:t>
            </w:r>
          </w:p>
          <w:p w:rsidR="00563E69" w:rsidRPr="00B864C9" w:rsidRDefault="00563E69" w:rsidP="00563E69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ind w:left="-709"/>
              <w:jc w:val="center"/>
              <w:rPr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587" w:type="dxa"/>
          </w:tcPr>
          <w:p w:rsidR="00237686" w:rsidRPr="00B864C9" w:rsidRDefault="00237686" w:rsidP="00460654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right="1248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574924" w:rsidRPr="000C3D8F" w:rsidRDefault="00574924" w:rsidP="00AF05C6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/>
          <w:bCs/>
          <w:color w:val="000000"/>
          <w:sz w:val="26"/>
          <w:szCs w:val="26"/>
        </w:rPr>
      </w:pPr>
      <w:r w:rsidRPr="000C3D8F">
        <w:rPr>
          <w:color w:val="000000"/>
          <w:sz w:val="26"/>
          <w:szCs w:val="26"/>
        </w:rPr>
        <w:t xml:space="preserve">В соответствии с Федеральным </w:t>
      </w:r>
      <w:hyperlink r:id="rId9" w:history="1">
        <w:r w:rsidRPr="000C3D8F">
          <w:rPr>
            <w:rStyle w:val="a9"/>
            <w:sz w:val="26"/>
            <w:szCs w:val="26"/>
          </w:rPr>
          <w:t>законом</w:t>
        </w:r>
      </w:hyperlink>
      <w:r w:rsidRPr="000C3D8F">
        <w:rPr>
          <w:color w:val="000000"/>
          <w:sz w:val="26"/>
          <w:szCs w:val="26"/>
        </w:rPr>
        <w:t xml:space="preserve"> от 27 июля 2010 г. № 210-ФЗ </w:t>
      </w:r>
      <w:r w:rsidRPr="000C3D8F">
        <w:rPr>
          <w:color w:val="000000"/>
          <w:sz w:val="26"/>
          <w:szCs w:val="26"/>
        </w:rPr>
        <w:br/>
        <w:t xml:space="preserve">"Об организации предоставления государственных и муниципальных услуг" Администрация Великого Новгорода </w:t>
      </w:r>
      <w:r w:rsidRPr="000C3D8F">
        <w:rPr>
          <w:b/>
          <w:bCs/>
          <w:color w:val="000000"/>
          <w:sz w:val="26"/>
          <w:szCs w:val="26"/>
        </w:rPr>
        <w:t>постановляет:</w:t>
      </w:r>
    </w:p>
    <w:p w:rsidR="00CA277F" w:rsidRDefault="00376113" w:rsidP="00AF05C6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0C3D8F">
        <w:rPr>
          <w:color w:val="000000"/>
          <w:sz w:val="26"/>
          <w:szCs w:val="26"/>
        </w:rPr>
        <w:t xml:space="preserve">1. </w:t>
      </w:r>
      <w:proofErr w:type="gramStart"/>
      <w:r w:rsidRPr="000C3D8F">
        <w:rPr>
          <w:color w:val="000000"/>
          <w:sz w:val="26"/>
          <w:szCs w:val="26"/>
        </w:rPr>
        <w:t xml:space="preserve">Внести в Административный </w:t>
      </w:r>
      <w:hyperlink r:id="rId10" w:history="1">
        <w:r w:rsidRPr="000C3D8F">
          <w:rPr>
            <w:rStyle w:val="a9"/>
            <w:sz w:val="26"/>
            <w:szCs w:val="26"/>
          </w:rPr>
          <w:t>регламент</w:t>
        </w:r>
      </w:hyperlink>
      <w:r w:rsidRPr="000C3D8F">
        <w:rPr>
          <w:color w:val="000000"/>
          <w:sz w:val="26"/>
          <w:szCs w:val="26"/>
        </w:rPr>
        <w:t xml:space="preserve"> по предоставлению муниципальной услуги "Информационное обеспечение юридических и физических лиц на основе документов Архивного фонда Российской Федерации и других архивных документов", утвержденный постановлением Администрации Великого Новгорода от 04.08.2014 № 4132 (в редакции постановлений Администрации Великого Новгорода от 24.11.2015 </w:t>
      </w:r>
      <w:hyperlink r:id="rId11" w:history="1">
        <w:r w:rsidRPr="000C3D8F">
          <w:rPr>
            <w:rStyle w:val="a9"/>
            <w:color w:val="auto"/>
            <w:sz w:val="26"/>
            <w:szCs w:val="26"/>
            <w:u w:val="none"/>
          </w:rPr>
          <w:t>№ 4959</w:t>
        </w:r>
      </w:hyperlink>
      <w:r w:rsidRPr="000C3D8F">
        <w:rPr>
          <w:color w:val="000000"/>
          <w:sz w:val="26"/>
          <w:szCs w:val="26"/>
        </w:rPr>
        <w:t>,</w:t>
      </w:r>
      <w:r w:rsidR="000B30E8" w:rsidRPr="000C3D8F">
        <w:rPr>
          <w:color w:val="000000"/>
          <w:sz w:val="26"/>
          <w:szCs w:val="26"/>
        </w:rPr>
        <w:t xml:space="preserve"> от </w:t>
      </w:r>
      <w:r w:rsidRPr="000C3D8F">
        <w:rPr>
          <w:color w:val="000000"/>
          <w:sz w:val="26"/>
          <w:szCs w:val="26"/>
        </w:rPr>
        <w:t xml:space="preserve">31.05.2016 </w:t>
      </w:r>
      <w:hyperlink r:id="rId12" w:history="1">
        <w:r w:rsidRPr="000C3D8F">
          <w:rPr>
            <w:rStyle w:val="a9"/>
            <w:color w:val="auto"/>
            <w:sz w:val="26"/>
            <w:szCs w:val="26"/>
            <w:u w:val="none"/>
          </w:rPr>
          <w:t>№ 2493</w:t>
        </w:r>
      </w:hyperlink>
      <w:r w:rsidRPr="000C3D8F">
        <w:rPr>
          <w:sz w:val="26"/>
          <w:szCs w:val="26"/>
        </w:rPr>
        <w:t xml:space="preserve">, </w:t>
      </w:r>
      <w:r w:rsidRPr="000C3D8F">
        <w:rPr>
          <w:color w:val="000000"/>
          <w:sz w:val="26"/>
          <w:szCs w:val="26"/>
        </w:rPr>
        <w:t xml:space="preserve">от 22.08.2017 </w:t>
      </w:r>
      <w:r w:rsidRPr="000C3D8F">
        <w:rPr>
          <w:color w:val="000000"/>
          <w:sz w:val="26"/>
          <w:szCs w:val="26"/>
        </w:rPr>
        <w:br/>
        <w:t xml:space="preserve">№ 3576, от 27.07.2018 </w:t>
      </w:r>
      <w:hyperlink r:id="rId13" w:history="1">
        <w:r w:rsidRPr="000C3D8F">
          <w:rPr>
            <w:rStyle w:val="a9"/>
            <w:color w:val="auto"/>
            <w:sz w:val="26"/>
            <w:szCs w:val="26"/>
            <w:u w:val="none"/>
          </w:rPr>
          <w:t>№ 3311, от 16.01.2019 № 161</w:t>
        </w:r>
      </w:hyperlink>
      <w:r w:rsidRPr="000C3D8F">
        <w:rPr>
          <w:color w:val="000000"/>
          <w:sz w:val="26"/>
          <w:szCs w:val="26"/>
        </w:rPr>
        <w:t>, от 02.04.2024. № 1367</w:t>
      </w:r>
      <w:r w:rsidR="002114BA">
        <w:rPr>
          <w:color w:val="000000"/>
          <w:sz w:val="26"/>
          <w:szCs w:val="26"/>
        </w:rPr>
        <w:t>, от 09.09.2024 № 3867</w:t>
      </w:r>
      <w:proofErr w:type="gramEnd"/>
      <w:r w:rsidRPr="000C3D8F">
        <w:rPr>
          <w:color w:val="000000"/>
          <w:sz w:val="26"/>
          <w:szCs w:val="26"/>
        </w:rPr>
        <w:t>), следующие изменения:</w:t>
      </w:r>
    </w:p>
    <w:p w:rsidR="00BD225C" w:rsidRPr="000C3D8F" w:rsidRDefault="00BD225C" w:rsidP="00BD225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BD225C">
        <w:rPr>
          <w:bCs/>
          <w:color w:val="000000"/>
          <w:sz w:val="26"/>
          <w:szCs w:val="26"/>
        </w:rPr>
        <w:t xml:space="preserve">1.1. </w:t>
      </w:r>
      <w:r w:rsidRPr="00BD225C">
        <w:rPr>
          <w:color w:val="000000"/>
          <w:sz w:val="26"/>
          <w:szCs w:val="26"/>
        </w:rPr>
        <w:t xml:space="preserve">В преамбуле постановления слова "Особенностями подачи и рассмотрения жалоб на решения и действия (бездействие) Администрации Великого Новгорода, должностных лиц, муниципальных служащих, служащих Администрации Великого Новгорода, утвержденными постановлением Администрации Великого Новгорода от </w:t>
      </w:r>
      <w:r w:rsidRPr="00BD225C">
        <w:rPr>
          <w:color w:val="000000"/>
          <w:sz w:val="26"/>
          <w:szCs w:val="26"/>
        </w:rPr>
        <w:lastRenderedPageBreak/>
        <w:t>27.06.2014 № 3369" исключить;</w:t>
      </w:r>
    </w:p>
    <w:p w:rsidR="00AF05C6" w:rsidRPr="00AF05C6" w:rsidRDefault="00AF05C6" w:rsidP="00AF05C6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AF05C6">
        <w:rPr>
          <w:color w:val="000000"/>
          <w:sz w:val="26"/>
          <w:szCs w:val="26"/>
        </w:rPr>
        <w:t>1.</w:t>
      </w:r>
      <w:r w:rsidR="00BD225C">
        <w:rPr>
          <w:color w:val="000000"/>
          <w:sz w:val="26"/>
          <w:szCs w:val="26"/>
        </w:rPr>
        <w:t>2</w:t>
      </w:r>
      <w:bookmarkStart w:id="2" w:name="_GoBack"/>
      <w:bookmarkEnd w:id="2"/>
      <w:r w:rsidRPr="00AF05C6">
        <w:rPr>
          <w:color w:val="000000"/>
          <w:sz w:val="26"/>
          <w:szCs w:val="26"/>
        </w:rPr>
        <w:t>. В Административном регламенте предоставления муниципальной услуги "Информационное обеспечение юридических и физических лиц на основе документов Архивного фонда Российской Федерации и других архивных документов", утвержденном вышеназванным постановлением, подраздел 2.5, разделы 4, 5 исключить.</w:t>
      </w:r>
    </w:p>
    <w:p w:rsidR="00C442DD" w:rsidRDefault="00AF05C6" w:rsidP="00AF05C6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AF05C6">
        <w:rPr>
          <w:color w:val="000000"/>
          <w:sz w:val="26"/>
          <w:szCs w:val="26"/>
        </w:rPr>
        <w:t>2. Опубликовать настоящее постановление в газете "Новгород", официальном сетевом издании "Интернет-газета "Новгород" и разместить на официальных сайтах Администрации Великого Новгорода в сети Интернет.</w:t>
      </w:r>
    </w:p>
    <w:p w:rsidR="00AF05C6" w:rsidRDefault="00AF05C6" w:rsidP="00AF05C6">
      <w:pPr>
        <w:spacing w:after="0" w:line="360" w:lineRule="auto"/>
        <w:contextualSpacing/>
        <w:jc w:val="both"/>
        <w:rPr>
          <w:sz w:val="26"/>
          <w:szCs w:val="26"/>
        </w:rPr>
      </w:pPr>
    </w:p>
    <w:p w:rsidR="008A4F49" w:rsidRDefault="008A4F49" w:rsidP="00AF05C6">
      <w:pPr>
        <w:spacing w:after="0" w:line="360" w:lineRule="auto"/>
        <w:contextualSpacing/>
        <w:jc w:val="both"/>
        <w:rPr>
          <w:sz w:val="26"/>
          <w:szCs w:val="26"/>
        </w:rPr>
      </w:pPr>
      <w:r w:rsidRPr="00AE5184">
        <w:rPr>
          <w:sz w:val="26"/>
          <w:szCs w:val="26"/>
        </w:rPr>
        <w:t>Проект подготовил и завизировал:</w:t>
      </w:r>
    </w:p>
    <w:p w:rsidR="00574924" w:rsidRPr="00574924" w:rsidRDefault="00574924" w:rsidP="00AF05C6">
      <w:pPr>
        <w:autoSpaceDE w:val="0"/>
        <w:autoSpaceDN w:val="0"/>
        <w:adjustRightInd w:val="0"/>
        <w:spacing w:after="0" w:line="360" w:lineRule="auto"/>
        <w:rPr>
          <w:rFonts w:ascii="Tms Rmn" w:hAnsi="Tms Rmn"/>
          <w:sz w:val="24"/>
          <w:szCs w:val="24"/>
        </w:rPr>
      </w:pPr>
    </w:p>
    <w:tbl>
      <w:tblPr>
        <w:tblW w:w="0" w:type="auto"/>
        <w:tblInd w:w="261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5750"/>
        <w:gridCol w:w="3619"/>
      </w:tblGrid>
      <w:tr w:rsidR="00574924" w:rsidRPr="00574924">
        <w:tc>
          <w:tcPr>
            <w:tcW w:w="5750" w:type="dxa"/>
          </w:tcPr>
          <w:p w:rsidR="00574924" w:rsidRPr="00574924" w:rsidRDefault="00574924" w:rsidP="00AF05C6">
            <w:pPr>
              <w:keepNext/>
              <w:keepLines/>
              <w:autoSpaceDE w:val="0"/>
              <w:autoSpaceDN w:val="0"/>
              <w:adjustRightInd w:val="0"/>
              <w:spacing w:after="0" w:line="360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Д</w:t>
            </w:r>
            <w:r w:rsidRPr="00574924">
              <w:rPr>
                <w:color w:val="000000"/>
                <w:sz w:val="26"/>
                <w:szCs w:val="26"/>
              </w:rPr>
              <w:t>иректор МКУ "УХТО</w:t>
            </w:r>
            <w:r w:rsidRPr="00574924">
              <w:rPr>
                <w:color w:val="000000"/>
                <w:sz w:val="26"/>
                <w:szCs w:val="26"/>
              </w:rPr>
              <w:br/>
              <w:t>Администрации Великого Новгорода</w:t>
            </w:r>
          </w:p>
        </w:tc>
        <w:tc>
          <w:tcPr>
            <w:tcW w:w="3619" w:type="dxa"/>
          </w:tcPr>
          <w:p w:rsidR="00574924" w:rsidRPr="00574924" w:rsidRDefault="00574924" w:rsidP="00AF05C6">
            <w:pPr>
              <w:keepNext/>
              <w:keepLines/>
              <w:autoSpaceDE w:val="0"/>
              <w:autoSpaceDN w:val="0"/>
              <w:adjustRightInd w:val="0"/>
              <w:spacing w:after="0" w:line="360" w:lineRule="auto"/>
              <w:rPr>
                <w:color w:val="000000"/>
                <w:sz w:val="26"/>
                <w:szCs w:val="26"/>
              </w:rPr>
            </w:pPr>
            <w:r w:rsidRPr="00574924">
              <w:rPr>
                <w:color w:val="000000"/>
                <w:sz w:val="26"/>
                <w:szCs w:val="26"/>
              </w:rPr>
              <w:t xml:space="preserve">  </w:t>
            </w:r>
            <w:r w:rsidR="00C442DD">
              <w:rPr>
                <w:color w:val="000000"/>
                <w:sz w:val="26"/>
                <w:szCs w:val="26"/>
              </w:rPr>
              <w:t xml:space="preserve">                             </w:t>
            </w:r>
            <w:r>
              <w:rPr>
                <w:color w:val="000000"/>
                <w:sz w:val="26"/>
                <w:szCs w:val="26"/>
              </w:rPr>
              <w:t>С</w:t>
            </w:r>
            <w:r w:rsidRPr="00574924">
              <w:rPr>
                <w:color w:val="000000"/>
                <w:sz w:val="26"/>
                <w:szCs w:val="26"/>
              </w:rPr>
              <w:t>.</w:t>
            </w:r>
            <w:r>
              <w:rPr>
                <w:color w:val="000000"/>
                <w:sz w:val="26"/>
                <w:szCs w:val="26"/>
              </w:rPr>
              <w:t>Ю</w:t>
            </w:r>
            <w:r w:rsidRPr="00574924">
              <w:rPr>
                <w:color w:val="000000"/>
                <w:sz w:val="26"/>
                <w:szCs w:val="26"/>
              </w:rPr>
              <w:t xml:space="preserve">. </w:t>
            </w:r>
            <w:proofErr w:type="spellStart"/>
            <w:r>
              <w:rPr>
                <w:color w:val="000000"/>
                <w:sz w:val="26"/>
                <w:szCs w:val="26"/>
              </w:rPr>
              <w:t>Лашин</w:t>
            </w:r>
            <w:proofErr w:type="spellEnd"/>
          </w:p>
        </w:tc>
      </w:tr>
    </w:tbl>
    <w:p w:rsidR="00574924" w:rsidRPr="00574924" w:rsidRDefault="00574924" w:rsidP="00AF05C6">
      <w:pPr>
        <w:tabs>
          <w:tab w:val="left" w:pos="990"/>
        </w:tabs>
        <w:autoSpaceDE w:val="0"/>
        <w:autoSpaceDN w:val="0"/>
        <w:adjustRightInd w:val="0"/>
        <w:spacing w:after="0" w:line="360" w:lineRule="auto"/>
        <w:rPr>
          <w:color w:val="000000"/>
          <w:sz w:val="26"/>
          <w:szCs w:val="26"/>
        </w:rPr>
      </w:pPr>
    </w:p>
    <w:p w:rsidR="008D110A" w:rsidRDefault="008D110A" w:rsidP="00AF05C6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8D110A" w:rsidRDefault="008D110A" w:rsidP="00AF05C6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B55C74" w:rsidRDefault="00B55C74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8E6470" w:rsidRDefault="008E6470" w:rsidP="000105E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</w:p>
    <w:sectPr w:rsidR="008E6470" w:rsidSect="00797388">
      <w:headerReference w:type="default" r:id="rId14"/>
      <w:pgSz w:w="11907" w:h="16840" w:code="9"/>
      <w:pgMar w:top="1134" w:right="567" w:bottom="1134" w:left="1701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613E" w:rsidRDefault="0009613E" w:rsidP="008E6470">
      <w:pPr>
        <w:spacing w:after="0" w:line="240" w:lineRule="auto"/>
      </w:pPr>
      <w:r>
        <w:separator/>
      </w:r>
    </w:p>
  </w:endnote>
  <w:endnote w:type="continuationSeparator" w:id="0">
    <w:p w:rsidR="0009613E" w:rsidRDefault="0009613E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613E" w:rsidRDefault="0009613E" w:rsidP="008E6470">
      <w:pPr>
        <w:spacing w:after="0" w:line="240" w:lineRule="auto"/>
      </w:pPr>
      <w:r>
        <w:separator/>
      </w:r>
    </w:p>
  </w:footnote>
  <w:footnote w:type="continuationSeparator" w:id="0">
    <w:p w:rsidR="0009613E" w:rsidRDefault="0009613E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6BF4" w:rsidRPr="004F6BF4" w:rsidRDefault="008E6470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BD225C">
      <w:rPr>
        <w:noProof/>
        <w:sz w:val="24"/>
        <w:szCs w:val="24"/>
      </w:rPr>
      <w:t>2</w:t>
    </w:r>
    <w:r w:rsidRPr="004F6BF4">
      <w:rPr>
        <w:sz w:val="24"/>
        <w:szCs w:val="24"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352F"/>
    <w:rsid w:val="000105E9"/>
    <w:rsid w:val="00015A8E"/>
    <w:rsid w:val="00016259"/>
    <w:rsid w:val="00033D86"/>
    <w:rsid w:val="0009613E"/>
    <w:rsid w:val="000979B3"/>
    <w:rsid w:val="000A76A8"/>
    <w:rsid w:val="000B30E8"/>
    <w:rsid w:val="000B4FF8"/>
    <w:rsid w:val="000C06A3"/>
    <w:rsid w:val="000C3D8F"/>
    <w:rsid w:val="000D02EA"/>
    <w:rsid w:val="000D176C"/>
    <w:rsid w:val="000D6A99"/>
    <w:rsid w:val="000E6B73"/>
    <w:rsid w:val="001104BE"/>
    <w:rsid w:val="00131007"/>
    <w:rsid w:val="0017581F"/>
    <w:rsid w:val="00181C87"/>
    <w:rsid w:val="001855D7"/>
    <w:rsid w:val="00187C8D"/>
    <w:rsid w:val="001926CF"/>
    <w:rsid w:val="001D4E91"/>
    <w:rsid w:val="00200A0C"/>
    <w:rsid w:val="0020307F"/>
    <w:rsid w:val="002114BA"/>
    <w:rsid w:val="00224448"/>
    <w:rsid w:val="00237686"/>
    <w:rsid w:val="00264C0E"/>
    <w:rsid w:val="002A5AAA"/>
    <w:rsid w:val="002E4D66"/>
    <w:rsid w:val="00323A99"/>
    <w:rsid w:val="00374052"/>
    <w:rsid w:val="00376113"/>
    <w:rsid w:val="003A3AE5"/>
    <w:rsid w:val="003A3B3A"/>
    <w:rsid w:val="003D13A4"/>
    <w:rsid w:val="003D16F2"/>
    <w:rsid w:val="003E7930"/>
    <w:rsid w:val="003F21E2"/>
    <w:rsid w:val="003F2CDD"/>
    <w:rsid w:val="00410825"/>
    <w:rsid w:val="004109DC"/>
    <w:rsid w:val="00421C00"/>
    <w:rsid w:val="00460654"/>
    <w:rsid w:val="0047142E"/>
    <w:rsid w:val="00490088"/>
    <w:rsid w:val="00495A6F"/>
    <w:rsid w:val="004C2BCE"/>
    <w:rsid w:val="004D5D81"/>
    <w:rsid w:val="004E48D5"/>
    <w:rsid w:val="004F0178"/>
    <w:rsid w:val="004F6BF4"/>
    <w:rsid w:val="005174B8"/>
    <w:rsid w:val="00563E69"/>
    <w:rsid w:val="00567225"/>
    <w:rsid w:val="00574924"/>
    <w:rsid w:val="005C26F1"/>
    <w:rsid w:val="005C517E"/>
    <w:rsid w:val="006178D6"/>
    <w:rsid w:val="00636F01"/>
    <w:rsid w:val="0064316E"/>
    <w:rsid w:val="006C1D54"/>
    <w:rsid w:val="006F7044"/>
    <w:rsid w:val="00733790"/>
    <w:rsid w:val="00765EA1"/>
    <w:rsid w:val="00797388"/>
    <w:rsid w:val="007F62E8"/>
    <w:rsid w:val="007F7BAE"/>
    <w:rsid w:val="00826BBB"/>
    <w:rsid w:val="00830DD9"/>
    <w:rsid w:val="00847603"/>
    <w:rsid w:val="00851C9C"/>
    <w:rsid w:val="008601F3"/>
    <w:rsid w:val="008602F8"/>
    <w:rsid w:val="00897181"/>
    <w:rsid w:val="008A4F49"/>
    <w:rsid w:val="008D110A"/>
    <w:rsid w:val="008E6470"/>
    <w:rsid w:val="00954CDB"/>
    <w:rsid w:val="00962705"/>
    <w:rsid w:val="0098352F"/>
    <w:rsid w:val="00997337"/>
    <w:rsid w:val="009E596D"/>
    <w:rsid w:val="009F61BF"/>
    <w:rsid w:val="00A53276"/>
    <w:rsid w:val="00A57A89"/>
    <w:rsid w:val="00A66826"/>
    <w:rsid w:val="00A802E9"/>
    <w:rsid w:val="00AE5184"/>
    <w:rsid w:val="00AF05C6"/>
    <w:rsid w:val="00AF0EBC"/>
    <w:rsid w:val="00B40537"/>
    <w:rsid w:val="00B41073"/>
    <w:rsid w:val="00B55C74"/>
    <w:rsid w:val="00B864C9"/>
    <w:rsid w:val="00B9665C"/>
    <w:rsid w:val="00BA669B"/>
    <w:rsid w:val="00BC5CA8"/>
    <w:rsid w:val="00BD225C"/>
    <w:rsid w:val="00BD604C"/>
    <w:rsid w:val="00BD7884"/>
    <w:rsid w:val="00BE220D"/>
    <w:rsid w:val="00BE648B"/>
    <w:rsid w:val="00C02D33"/>
    <w:rsid w:val="00C3345C"/>
    <w:rsid w:val="00C442DD"/>
    <w:rsid w:val="00C70E2F"/>
    <w:rsid w:val="00C96F08"/>
    <w:rsid w:val="00CA277F"/>
    <w:rsid w:val="00CB6233"/>
    <w:rsid w:val="00CD5732"/>
    <w:rsid w:val="00CD6C41"/>
    <w:rsid w:val="00D33C6E"/>
    <w:rsid w:val="00D45C34"/>
    <w:rsid w:val="00D62630"/>
    <w:rsid w:val="00D6524B"/>
    <w:rsid w:val="00DF10D1"/>
    <w:rsid w:val="00DF602B"/>
    <w:rsid w:val="00E24322"/>
    <w:rsid w:val="00E26933"/>
    <w:rsid w:val="00E35203"/>
    <w:rsid w:val="00E476D6"/>
    <w:rsid w:val="00EA7E77"/>
    <w:rsid w:val="00ED2A56"/>
    <w:rsid w:val="00EF0715"/>
    <w:rsid w:val="00F07F43"/>
    <w:rsid w:val="00F31E54"/>
    <w:rsid w:val="00F63CA0"/>
    <w:rsid w:val="00FD48CE"/>
    <w:rsid w:val="00FE2D20"/>
    <w:rsid w:val="00FF07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character" w:styleId="a9">
    <w:name w:val="Hyperlink"/>
    <w:basedOn w:val="a0"/>
    <w:uiPriority w:val="99"/>
    <w:unhideWhenUsed/>
    <w:rsid w:val="00574924"/>
    <w:rPr>
      <w:color w:val="0000FF" w:themeColor="hyperlink"/>
      <w:u w:val="single"/>
    </w:rPr>
  </w:style>
  <w:style w:type="paragraph" w:styleId="aa">
    <w:name w:val="List Paragraph"/>
    <w:basedOn w:val="a"/>
    <w:uiPriority w:val="34"/>
    <w:qFormat/>
    <w:rsid w:val="00BD225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character" w:styleId="a9">
    <w:name w:val="Hyperlink"/>
    <w:basedOn w:val="a0"/>
    <w:uiPriority w:val="99"/>
    <w:unhideWhenUsed/>
    <w:rsid w:val="00574924"/>
    <w:rPr>
      <w:color w:val="0000FF" w:themeColor="hyperlink"/>
      <w:u w:val="single"/>
    </w:rPr>
  </w:style>
  <w:style w:type="paragraph" w:styleId="aa">
    <w:name w:val="List Paragraph"/>
    <w:basedOn w:val="a"/>
    <w:uiPriority w:val="34"/>
    <w:qFormat/>
    <w:rsid w:val="00BD22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417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consultantplus://offline/ref=9119DA7754CF9358D4CDE2EF8A05FCCD7F065010291CA55208840C8FF8ECCB124F49C2AE6E0316B067594E9FA73EE65B755EB61946837D6AEA3856m6fAM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consultantplus://offline/ref=9119DA7754CF9358D4CDE2EF8A05FCCD7F0650102816A5550D840C8FF8ECCB124F49C2AE6E0316B067594E9FA73EE65B755EB61946837D6AEA3856m6fAM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consultantplus://offline/ref=9119DA7754CF9358D4CDE2EF8A05FCCD7F0650102B1CA4550C840C8FF8ECCB124F49C2AE6E0316B067594E9FA73EE65B755EB61946837D6AEA3856m6fAM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consultantplus://offline/ref=8939A9D9A551C129FD18FC789BBE7B2D5B88988F59976444782250325CA7F61E4A61E77643F6DDB167DB690451D16BCEEB892BAF14AD621080A1A5h3x9I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397EF54F8ECB5CF7E68E5B1D3174A9E035F77BDD5C0CEFF6701F0ED27A7AxFM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C76654-7F22-456C-A07B-5398136E7B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423</Words>
  <Characters>2412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Савельева Наталья Владимировна</dc:creator>
  <cp:lastModifiedBy>Сенчихина Марина Сергеевна</cp:lastModifiedBy>
  <cp:revision>5</cp:revision>
  <cp:lastPrinted>2023-10-10T05:35:00Z</cp:lastPrinted>
  <dcterms:created xsi:type="dcterms:W3CDTF">2025-11-12T08:02:00Z</dcterms:created>
  <dcterms:modified xsi:type="dcterms:W3CDTF">2025-11-18T05:59:00Z</dcterms:modified>
</cp:coreProperties>
</file>