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1" w:name="дата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574"/>
        <w:gridCol w:w="8471"/>
        <w:gridCol w:w="594"/>
      </w:tblGrid>
      <w:tr w:rsidR="00237686" w:rsidRPr="00B864C9" w:rsidTr="00FA0A20">
        <w:tc>
          <w:tcPr>
            <w:tcW w:w="298" w:type="pct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4394" w:type="pct"/>
          </w:tcPr>
          <w:p w:rsidR="00E3211B" w:rsidRPr="00E3211B" w:rsidRDefault="00E3211B" w:rsidP="00D45CE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sz w:val="26"/>
                <w:szCs w:val="26"/>
              </w:rPr>
            </w:pPr>
            <w:r w:rsidRPr="00E3211B">
              <w:rPr>
                <w:b/>
                <w:bCs/>
                <w:sz w:val="26"/>
                <w:szCs w:val="26"/>
              </w:rPr>
              <w:t xml:space="preserve">О подготовке мест массового отдыха населения </w:t>
            </w:r>
          </w:p>
          <w:p w:rsidR="00237686" w:rsidRPr="00B864C9" w:rsidRDefault="00E3211B" w:rsidP="00E3211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3211B">
              <w:rPr>
                <w:b/>
                <w:bCs/>
                <w:sz w:val="26"/>
                <w:szCs w:val="26"/>
              </w:rPr>
              <w:t>на водных объектах Великого Новгорода к купальному сезону</w:t>
            </w:r>
          </w:p>
        </w:tc>
        <w:tc>
          <w:tcPr>
            <w:tcW w:w="308" w:type="pct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proofErr w:type="gramStart"/>
      <w:r w:rsidRPr="00090AC1">
        <w:rPr>
          <w:color w:val="000000"/>
          <w:sz w:val="26"/>
          <w:szCs w:val="26"/>
        </w:rPr>
        <w:t>В соответствии с Водным кодексом Российской Федерации, пунктами 20 и 32 части 1 статьи 16 Федерального закона от 6 октября 2003 г. № 131-ФЗ "Об общих принципах организации местного самоуправления в Российской Федерации", постановлением Администрации области от 28.05.2007 № 145 "Об утверждении Правил пользования водными объектами для плавания на маломерных судах на территории области и Правил охраны жизни людей на водных объектах</w:t>
      </w:r>
      <w:proofErr w:type="gramEnd"/>
      <w:r w:rsidRPr="00090AC1">
        <w:rPr>
          <w:color w:val="000000"/>
          <w:sz w:val="26"/>
          <w:szCs w:val="26"/>
        </w:rPr>
        <w:t xml:space="preserve"> </w:t>
      </w:r>
      <w:proofErr w:type="gramStart"/>
      <w:r w:rsidRPr="00090AC1">
        <w:rPr>
          <w:color w:val="000000"/>
          <w:sz w:val="26"/>
          <w:szCs w:val="26"/>
        </w:rPr>
        <w:t>в Новгородской области", постановлениями Администрации Великого Новгорода от 14.12.2011 № 5636 "О мерах по обеспечению безопасности населения на водных объектах, расположенных на территории Великого Новгорода", от 30.01.2018 № 351 "Об утверждении Правил использования водных объектов общего пользования, расположенных на территории муниципального образования - городского округа Великий Новгород, для личных и бытовых нужд", в целях предотвращения гибели людей на водных объектах на территории Великого</w:t>
      </w:r>
      <w:proofErr w:type="gramEnd"/>
      <w:r w:rsidRPr="00090AC1">
        <w:rPr>
          <w:color w:val="000000"/>
          <w:sz w:val="26"/>
          <w:szCs w:val="26"/>
        </w:rPr>
        <w:t xml:space="preserve"> Новгорода Администрация Великого Новгорода постановляет: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1. Установить срок купального сезона с 09 июня по 31 августа 2025 года.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2. Муниципальному казенному учреждению Великого Новгорода "Городское хозяйство":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lastRenderedPageBreak/>
        <w:t>2.1. Обеспечить готовность места массового отдыха населения - Юрьевской набережной к приему отдыхающих, подготовить помещение (домик) для дежурства спасателей;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2.2. </w:t>
      </w:r>
      <w:proofErr w:type="gramStart"/>
      <w:r w:rsidRPr="00090AC1">
        <w:rPr>
          <w:color w:val="000000"/>
          <w:sz w:val="26"/>
          <w:szCs w:val="26"/>
        </w:rPr>
        <w:t>По согласованию с Центром Государственной инспекции по маломерным судам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Новгородской области (далее Центр ГИМС ГУ МЧС России по Новгородской области" до 09.06.2025 года:</w:t>
      </w:r>
      <w:proofErr w:type="gramEnd"/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организовать установку информационных знаков на территории места массового купания - Юрьевской набережной и в местах, запрещенных для купания, установленных постановлением Администрации Великого Новгорода от 14.12.2011 № 5636 "О мерах по обеспечению безопасности населения на водных объектах, расположенных на территории Великого Новгорода", осуществлять </w:t>
      </w:r>
      <w:proofErr w:type="gramStart"/>
      <w:r w:rsidRPr="00090AC1">
        <w:rPr>
          <w:color w:val="000000"/>
          <w:sz w:val="26"/>
          <w:szCs w:val="26"/>
        </w:rPr>
        <w:t>контроль за</w:t>
      </w:r>
      <w:proofErr w:type="gramEnd"/>
      <w:r w:rsidRPr="00090AC1">
        <w:rPr>
          <w:color w:val="000000"/>
          <w:sz w:val="26"/>
          <w:szCs w:val="26"/>
        </w:rPr>
        <w:t xml:space="preserve"> их сохранностью до окончания купального сезона;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установить на территории места массового отдыха населения - Юрьевской набережной стенды с информацией для граждан о мерах безопасности при купании и необходимости соблюдения правил поведения на воде в местах массового отдыха людей, о запрещении выгула и купание собак;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на период купального сезона установить биотуалеты и организовать их регулярную очистку;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2.3. Представить 09 июня 2024 года Центру ГИМС ГУ МЧС России по Новгородской области для технического освидетельствования место массового отдыха населения - Юрьевскую набережную.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3. Муниципальному автономному учреждению "Парки Великого Новгорода":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3.1. Обеспечить готовность места массового отдыха населения - Софийской набережной к приему отдыхающих;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3.2. По согласованию с Центром ГИМС ГУ МЧС России по Новгородской области до 09.06.2025 на территории места массового отдыха - Софийской набережной: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организовать установку информационных знаков и осуществлять </w:t>
      </w:r>
      <w:proofErr w:type="gramStart"/>
      <w:r w:rsidRPr="00090AC1">
        <w:rPr>
          <w:color w:val="000000"/>
          <w:sz w:val="26"/>
          <w:szCs w:val="26"/>
        </w:rPr>
        <w:t>контроль за</w:t>
      </w:r>
      <w:proofErr w:type="gramEnd"/>
      <w:r w:rsidRPr="00090AC1">
        <w:rPr>
          <w:color w:val="000000"/>
          <w:sz w:val="26"/>
          <w:szCs w:val="26"/>
        </w:rPr>
        <w:t xml:space="preserve"> их сохранностью до окончания купального сезона;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lastRenderedPageBreak/>
        <w:t>установить стенды с информацией для граждан о мерах безопасности при купании и необходимости соблюдения правил поведения на воде в местах массового отдыха людей, о запрещении выгула и купание собак;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3.3. Представить 09 июня 2025 года Центру ГИМС ГУ МЧС России по Новгородской области для технического освидетельствования место массового отдыха населения - Софийскую набережную.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4. Комитету культуры, управлению по физической культуре и спорту Администрации Великого Новгорода до 09 июня 2025 года оформить информационные стенды о безопасности на водных объектах.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5. Комитету по образованию Администрации Великого Новгорода: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5.1. Провести в образовательных учреждениях Великого Новгорода профилактические беседы с учащимися о правилах поведения на воде, организовать в подведомственных учреждениях проведение родительских собраний по вопросу обеспечения безопасности детей на водных объектах и ответственности родителей (законных представителей) за безопасное поведение детей на воде;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5.2. Организовать обеспечение безопасности пребывание детей в оздоровительных лагерях и принять исчерпывающие меры по недопущению несчастных случаев с несовершеннолетними на воде;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5.3. Обеспечить </w:t>
      </w:r>
      <w:proofErr w:type="gramStart"/>
      <w:r w:rsidRPr="00090AC1">
        <w:rPr>
          <w:color w:val="000000"/>
          <w:sz w:val="26"/>
          <w:szCs w:val="26"/>
        </w:rPr>
        <w:t>контроль за</w:t>
      </w:r>
      <w:proofErr w:type="gramEnd"/>
      <w:r w:rsidRPr="00090AC1">
        <w:rPr>
          <w:color w:val="000000"/>
          <w:sz w:val="26"/>
          <w:szCs w:val="26"/>
        </w:rPr>
        <w:t xml:space="preserve"> соблюдением правил безопасности детей вблизи водных объектов в период школьных лагерей.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6. Рекомендовать управлению Министерства внутренних дел Российской Федерации по городу Великий Новгород: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6.1. Включить в маршрут патрулирования береговую зону водных объектов, расположенных на территории Великого Новгорода;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6.2. Организовать мероприятия по обеспечению общественного порядка в местах массового отдыха людей на Софийской и Юрьевской набережных.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7. Рекомендовать Новгородскому государственному университету имени Ярослава Мудрого: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7.1. Организовать перевод текста и распространение среди иностранных студентов памяток по безопасности людей на водных объектах в летний период, </w:t>
      </w:r>
      <w:r w:rsidRPr="00090AC1">
        <w:rPr>
          <w:color w:val="000000"/>
          <w:sz w:val="26"/>
          <w:szCs w:val="26"/>
        </w:rPr>
        <w:lastRenderedPageBreak/>
        <w:t>проводить инструктажи по безопасности людей на водных объектах под роспись на постоянной основе;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7.2. Разместить </w:t>
      </w:r>
      <w:proofErr w:type="gramStart"/>
      <w:r w:rsidRPr="00090AC1">
        <w:rPr>
          <w:color w:val="000000"/>
          <w:sz w:val="26"/>
          <w:szCs w:val="26"/>
        </w:rPr>
        <w:t>на информационных стендах в подведомственных учреждениях памятки о соблюдении мер безопасности людей на водных объектах в летний период</w:t>
      </w:r>
      <w:proofErr w:type="gramEnd"/>
      <w:r w:rsidRPr="00090AC1">
        <w:rPr>
          <w:color w:val="000000"/>
          <w:sz w:val="26"/>
          <w:szCs w:val="26"/>
        </w:rPr>
        <w:t>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8. Управлению по работе со средствами массовой информации Администрации Великого Новгорода организовать информирование населения о подготовленных местах массового отдыха населения на водных объектах и об  ответственности за нарушение нормативно-правовых актов органов местного самоуправления Великого Новгорода.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9. МКУ "Управление по делам ГО и ЧС Великого Новгорода: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9.1. Обеспечить безопасность населения при купании и отдыхе на водных объектах Великого Новгорода и организовать дежурство постоянно действующих патрулей (спасателей) на территории мест массового отдыха населения - Софийской и Юрьевской набережных;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9.2. Представить в Управление по работе со средствами массовой информации Администрации Великого Новгорода информацию о подготовленных местах массового отдыха и ответственности за нарушение нормативно-правовых актов органов местного самоуправления Великого Новгорода для информирования населения;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>9.3. Проинформировать Администрацию Великого Новгорода о выполнении настоящего постановления до 15.09.2025.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10. Контрольно-административному управлению Администрации Великого Новгорода осуществлять </w:t>
      </w:r>
      <w:proofErr w:type="gramStart"/>
      <w:r w:rsidRPr="00090AC1">
        <w:rPr>
          <w:color w:val="000000"/>
          <w:sz w:val="26"/>
          <w:szCs w:val="26"/>
        </w:rPr>
        <w:t>контроль за</w:t>
      </w:r>
      <w:proofErr w:type="gramEnd"/>
      <w:r w:rsidRPr="00090AC1">
        <w:rPr>
          <w:color w:val="000000"/>
          <w:sz w:val="26"/>
          <w:szCs w:val="26"/>
        </w:rPr>
        <w:t xml:space="preserve"> соблюдением требований информационных знаков, установленных в местах, запрещенных для купания, при проведении совместных рейдов с Центром ГИМС ГУ МЧС России по Новгородской области и управлением Министерства внутренних дел Российской Федерации по городу Великий Новгород.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t xml:space="preserve">11. </w:t>
      </w:r>
      <w:proofErr w:type="gramStart"/>
      <w:r w:rsidRPr="00090AC1">
        <w:rPr>
          <w:color w:val="000000"/>
          <w:sz w:val="26"/>
          <w:szCs w:val="26"/>
        </w:rPr>
        <w:t>Контроль за</w:t>
      </w:r>
      <w:proofErr w:type="gramEnd"/>
      <w:r w:rsidRPr="00090AC1">
        <w:rPr>
          <w:color w:val="000000"/>
          <w:sz w:val="26"/>
          <w:szCs w:val="26"/>
        </w:rPr>
        <w:t xml:space="preserve"> выполнением настоящего постановления возложить на заместителя Главы администрации Великого Новгорода Андреева С.О.</w:t>
      </w:r>
    </w:p>
    <w:p w:rsidR="00090AC1" w:rsidRPr="00090AC1" w:rsidRDefault="00090AC1" w:rsidP="00090AC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90AC1">
        <w:rPr>
          <w:color w:val="000000"/>
          <w:sz w:val="26"/>
          <w:szCs w:val="26"/>
        </w:rPr>
        <w:lastRenderedPageBreak/>
        <w:t>12. Опубликовать настоящее постановление в газете "Новгород" и разместить на официальном сайте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45CE9" w:rsidRPr="00BC0D1D" w:rsidRDefault="00D45CE9" w:rsidP="00D45CE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8"/>
          <w:szCs w:val="28"/>
        </w:rPr>
      </w:pPr>
      <w:r w:rsidRPr="00BC0D1D">
        <w:rPr>
          <w:b/>
          <w:bCs/>
          <w:color w:val="000000"/>
          <w:sz w:val="28"/>
          <w:szCs w:val="28"/>
        </w:rPr>
        <w:t>Начальник МКУ «Управление по делам</w:t>
      </w:r>
    </w:p>
    <w:p w:rsidR="00D45CE9" w:rsidRPr="00BC0D1D" w:rsidRDefault="00D45CE9" w:rsidP="00D45CE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8"/>
          <w:szCs w:val="28"/>
        </w:rPr>
      </w:pPr>
      <w:r w:rsidRPr="00BC0D1D">
        <w:rPr>
          <w:b/>
          <w:bCs/>
          <w:color w:val="000000"/>
          <w:sz w:val="28"/>
          <w:szCs w:val="28"/>
        </w:rPr>
        <w:t>ГО и ЧС Великого Новгорода</w:t>
      </w:r>
      <w:r w:rsidRPr="00BC0D1D">
        <w:rPr>
          <w:b/>
          <w:bCs/>
          <w:color w:val="000000"/>
          <w:sz w:val="28"/>
          <w:szCs w:val="28"/>
        </w:rPr>
        <w:tab/>
        <w:t>Сарматин И.В.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3C384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</w:p>
    <w:p w:rsidR="00015A8E" w:rsidRPr="00797388" w:rsidRDefault="00EF12F8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bookmarkStart w:id="3" w:name="номер2"/>
      <w:bookmarkEnd w:id="3"/>
      <w:r>
        <w:rPr>
          <w:sz w:val="26"/>
          <w:szCs w:val="26"/>
        </w:rPr>
        <w:t xml:space="preserve"> </w:t>
      </w:r>
    </w:p>
    <w:p w:rsidR="00ED6433" w:rsidRDefault="00ED643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ED6433" w:rsidRPr="00ED6433" w:rsidRDefault="00ED6433" w:rsidP="00ED6433">
      <w:pPr>
        <w:rPr>
          <w:sz w:val="26"/>
          <w:szCs w:val="26"/>
        </w:rPr>
      </w:pPr>
    </w:p>
    <w:p w:rsidR="00ED6433" w:rsidRDefault="00ED6433" w:rsidP="00ED6433">
      <w:pPr>
        <w:rPr>
          <w:sz w:val="26"/>
          <w:szCs w:val="26"/>
        </w:rPr>
      </w:pPr>
    </w:p>
    <w:p w:rsidR="00015A8E" w:rsidRPr="00ED6433" w:rsidRDefault="00015A8E" w:rsidP="00ED6433">
      <w:pPr>
        <w:tabs>
          <w:tab w:val="left" w:pos="1656"/>
        </w:tabs>
        <w:rPr>
          <w:sz w:val="26"/>
          <w:szCs w:val="26"/>
        </w:rPr>
      </w:pPr>
    </w:p>
    <w:sectPr w:rsidR="00015A8E" w:rsidRPr="00ED6433" w:rsidSect="00797388">
      <w:headerReference w:type="default" r:id="rId8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433" w:rsidRDefault="00ED6433" w:rsidP="008E6470">
      <w:pPr>
        <w:spacing w:after="0" w:line="240" w:lineRule="auto"/>
      </w:pPr>
      <w:r>
        <w:separator/>
      </w:r>
    </w:p>
  </w:endnote>
  <w:endnote w:type="continuationSeparator" w:id="1">
    <w:p w:rsidR="00ED6433" w:rsidRDefault="00ED643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433" w:rsidRDefault="00ED6433" w:rsidP="008E6470">
      <w:pPr>
        <w:spacing w:after="0" w:line="240" w:lineRule="auto"/>
      </w:pPr>
      <w:r>
        <w:separator/>
      </w:r>
    </w:p>
  </w:footnote>
  <w:footnote w:type="continuationSeparator" w:id="1">
    <w:p w:rsidR="00ED6433" w:rsidRDefault="00ED643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BF4" w:rsidRPr="004F6BF4" w:rsidRDefault="00DC44CC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C3840">
      <w:rPr>
        <w:noProof/>
        <w:sz w:val="24"/>
        <w:szCs w:val="24"/>
      </w:rPr>
      <w:t>5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FA0A20"/>
    <w:rsid w:val="00015A8E"/>
    <w:rsid w:val="00033D86"/>
    <w:rsid w:val="00090AC1"/>
    <w:rsid w:val="000979B3"/>
    <w:rsid w:val="000C06A3"/>
    <w:rsid w:val="000D6A99"/>
    <w:rsid w:val="001104BE"/>
    <w:rsid w:val="0017581F"/>
    <w:rsid w:val="00181C87"/>
    <w:rsid w:val="001D4E91"/>
    <w:rsid w:val="0020307F"/>
    <w:rsid w:val="00237686"/>
    <w:rsid w:val="002778A7"/>
    <w:rsid w:val="002A5AAA"/>
    <w:rsid w:val="003A3B3A"/>
    <w:rsid w:val="003C3840"/>
    <w:rsid w:val="003E77ED"/>
    <w:rsid w:val="003F21E2"/>
    <w:rsid w:val="00421C00"/>
    <w:rsid w:val="00460654"/>
    <w:rsid w:val="0047142E"/>
    <w:rsid w:val="00495A6F"/>
    <w:rsid w:val="004F6BF4"/>
    <w:rsid w:val="005E760A"/>
    <w:rsid w:val="00636F01"/>
    <w:rsid w:val="00797388"/>
    <w:rsid w:val="007C3B6A"/>
    <w:rsid w:val="00830DD9"/>
    <w:rsid w:val="00897181"/>
    <w:rsid w:val="008A4F49"/>
    <w:rsid w:val="008D110A"/>
    <w:rsid w:val="008E6470"/>
    <w:rsid w:val="0098352F"/>
    <w:rsid w:val="009E596D"/>
    <w:rsid w:val="00A66826"/>
    <w:rsid w:val="00AE5184"/>
    <w:rsid w:val="00AF0EBC"/>
    <w:rsid w:val="00B55C74"/>
    <w:rsid w:val="00B864C9"/>
    <w:rsid w:val="00B9665C"/>
    <w:rsid w:val="00BD7884"/>
    <w:rsid w:val="00BE648B"/>
    <w:rsid w:val="00C02D33"/>
    <w:rsid w:val="00C227DD"/>
    <w:rsid w:val="00C96F08"/>
    <w:rsid w:val="00CD5732"/>
    <w:rsid w:val="00D45CE9"/>
    <w:rsid w:val="00D6524B"/>
    <w:rsid w:val="00DC44CC"/>
    <w:rsid w:val="00DF10D1"/>
    <w:rsid w:val="00DF602B"/>
    <w:rsid w:val="00E3211B"/>
    <w:rsid w:val="00E476D6"/>
    <w:rsid w:val="00E96C01"/>
    <w:rsid w:val="00ED6433"/>
    <w:rsid w:val="00EF0715"/>
    <w:rsid w:val="00EF12F8"/>
    <w:rsid w:val="00FA0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!!!%20&#1044;&#1077;&#1083;&#1086;%20&#1042;&#1069;&#1041;\&#1096;&#1072;&#1073;&#1083;&#1086;&#1085;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87643-0DC5-477F-83E2-CDA691F57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</TotalTime>
  <Pages>5</Pages>
  <Words>904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Apaleeva</dc:creator>
  <cp:lastModifiedBy>Валентина Журба</cp:lastModifiedBy>
  <cp:revision>7</cp:revision>
  <cp:lastPrinted>2023-10-10T05:35:00Z</cp:lastPrinted>
  <dcterms:created xsi:type="dcterms:W3CDTF">2025-03-07T06:53:00Z</dcterms:created>
  <dcterms:modified xsi:type="dcterms:W3CDTF">2025-03-07T06:55:00Z</dcterms:modified>
</cp:coreProperties>
</file>