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bookmarkStart w:id="0" w:name="_GoBack"/>
      <w:bookmarkEnd w:id="0"/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1" w:name="дата"/>
            <w:bookmarkEnd w:id="1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2" w:name="номер"/>
            <w:bookmarkEnd w:id="2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3A3B3A" w:rsidRDefault="003A3B3A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517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"/>
        <w:gridCol w:w="8363"/>
        <w:gridCol w:w="587"/>
      </w:tblGrid>
      <w:tr w:rsidR="00237686" w:rsidRPr="00B864C9" w:rsidTr="00460654">
        <w:tc>
          <w:tcPr>
            <w:tcW w:w="567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363" w:type="dxa"/>
          </w:tcPr>
          <w:p w:rsidR="002918BE" w:rsidRPr="00B864C9" w:rsidRDefault="000D2826" w:rsidP="002918BE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изменений в Положение о порядке размещения информационных вывесок на территории Великого Новгорода</w:t>
            </w:r>
          </w:p>
        </w:tc>
        <w:tc>
          <w:tcPr>
            <w:tcW w:w="587" w:type="dxa"/>
          </w:tcPr>
          <w:p w:rsidR="00237686" w:rsidRPr="00B864C9" w:rsidRDefault="00237686" w:rsidP="0046065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7686" w:rsidRDefault="003A3B3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2918BE" w:rsidRDefault="002918BE" w:rsidP="000D282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 xml:space="preserve">1. </w:t>
      </w:r>
      <w:proofErr w:type="gramStart"/>
      <w:r w:rsidR="000D2826">
        <w:rPr>
          <w:bCs/>
          <w:color w:val="000000"/>
          <w:sz w:val="26"/>
          <w:szCs w:val="26"/>
        </w:rPr>
        <w:t>Внести в Положение о порядке размещения информационных вывесок на территории Великого Новгорода, утвержденное постановлением Администрации Великого Новгорода от 17.06.2020 № 2116 (в редакции постановлений Администрации Великого Новгорода от 27.10.2020 № 4083, от 18.03.2022 № 1115, от 20.04.2022 № 1737, от 27.02.2023 № 839, от 12.04.2024 № 1540</w:t>
      </w:r>
      <w:r w:rsidR="00A13208">
        <w:rPr>
          <w:bCs/>
          <w:color w:val="000000"/>
          <w:sz w:val="26"/>
          <w:szCs w:val="26"/>
        </w:rPr>
        <w:t>, от 06.05.2025 № 1730</w:t>
      </w:r>
      <w:r w:rsidR="000D2826">
        <w:rPr>
          <w:bCs/>
          <w:color w:val="000000"/>
          <w:sz w:val="26"/>
          <w:szCs w:val="26"/>
        </w:rPr>
        <w:t>), следующие изменения:</w:t>
      </w:r>
      <w:proofErr w:type="gramEnd"/>
    </w:p>
    <w:p w:rsidR="000D2826" w:rsidRDefault="000D2826" w:rsidP="000D282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 xml:space="preserve">1.1. </w:t>
      </w:r>
      <w:r w:rsidR="00EF51EA">
        <w:rPr>
          <w:bCs/>
          <w:color w:val="000000"/>
          <w:sz w:val="26"/>
          <w:szCs w:val="26"/>
        </w:rPr>
        <w:t>Пункт 1.3 дополнить следующими словами:</w:t>
      </w:r>
    </w:p>
    <w:p w:rsidR="00EF51EA" w:rsidRPr="009A539B" w:rsidRDefault="00EF51EA" w:rsidP="000D282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2918BE">
        <w:rPr>
          <w:bCs/>
          <w:sz w:val="26"/>
          <w:szCs w:val="26"/>
        </w:rPr>
        <w:t>"</w:t>
      </w:r>
      <w:r w:rsidR="000C78E7" w:rsidRPr="009A539B">
        <w:rPr>
          <w:bCs/>
          <w:sz w:val="26"/>
          <w:szCs w:val="26"/>
        </w:rPr>
        <w:t>стационарного и нестационарного торгового объекта</w:t>
      </w:r>
      <w:r w:rsidRPr="009A539B">
        <w:rPr>
          <w:bCs/>
          <w:sz w:val="26"/>
          <w:szCs w:val="26"/>
        </w:rPr>
        <w:t xml:space="preserve">, за исключением </w:t>
      </w:r>
      <w:proofErr w:type="gramStart"/>
      <w:r w:rsidRPr="009A539B">
        <w:rPr>
          <w:bCs/>
          <w:sz w:val="26"/>
          <w:szCs w:val="26"/>
        </w:rPr>
        <w:t>случаев размещения вывесок органов государственной власти</w:t>
      </w:r>
      <w:proofErr w:type="gramEnd"/>
      <w:r w:rsidRPr="009A539B">
        <w:rPr>
          <w:bCs/>
          <w:sz w:val="26"/>
          <w:szCs w:val="26"/>
        </w:rPr>
        <w:t xml:space="preserve"> и органов местного самоуправления, а также подведомственным указанным органам </w:t>
      </w:r>
      <w:r w:rsidR="000C78E7" w:rsidRPr="009A539B">
        <w:rPr>
          <w:bCs/>
          <w:sz w:val="26"/>
          <w:szCs w:val="26"/>
        </w:rPr>
        <w:t xml:space="preserve">некоммерческих </w:t>
      </w:r>
      <w:r w:rsidRPr="009A539B">
        <w:rPr>
          <w:bCs/>
          <w:sz w:val="26"/>
          <w:szCs w:val="26"/>
        </w:rPr>
        <w:t>организаций. ";</w:t>
      </w:r>
    </w:p>
    <w:p w:rsidR="00EF51EA" w:rsidRPr="009A539B" w:rsidRDefault="00EF51EA" w:rsidP="000D282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 xml:space="preserve">1.2. </w:t>
      </w:r>
      <w:r w:rsidR="000C78E7" w:rsidRPr="009A539B">
        <w:rPr>
          <w:bCs/>
          <w:sz w:val="26"/>
          <w:szCs w:val="26"/>
        </w:rPr>
        <w:t xml:space="preserve">Пункт </w:t>
      </w:r>
      <w:r w:rsidRPr="009A539B">
        <w:rPr>
          <w:bCs/>
          <w:sz w:val="26"/>
          <w:szCs w:val="26"/>
        </w:rPr>
        <w:t>1.4 изложить в следующей редакции:</w:t>
      </w:r>
    </w:p>
    <w:p w:rsidR="00170749" w:rsidRPr="009A539B" w:rsidRDefault="00EF51EA" w:rsidP="0017074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9A539B">
        <w:rPr>
          <w:bCs/>
          <w:sz w:val="26"/>
          <w:szCs w:val="26"/>
        </w:rPr>
        <w:t>"</w:t>
      </w:r>
      <w:r w:rsidR="000C78E7" w:rsidRPr="009A539B">
        <w:rPr>
          <w:bCs/>
          <w:sz w:val="26"/>
          <w:szCs w:val="26"/>
        </w:rPr>
        <w:t xml:space="preserve">1.4. </w:t>
      </w:r>
      <w:r w:rsidR="00170749" w:rsidRPr="009A539B">
        <w:rPr>
          <w:bCs/>
          <w:sz w:val="26"/>
          <w:szCs w:val="26"/>
        </w:rPr>
        <w:t>И</w:t>
      </w:r>
      <w:r w:rsidR="00170749" w:rsidRPr="009A539B">
        <w:rPr>
          <w:sz w:val="26"/>
          <w:szCs w:val="26"/>
        </w:rPr>
        <w:t>нформация, размещаемая на вывесках:</w:t>
      </w:r>
    </w:p>
    <w:p w:rsidR="00170749" w:rsidRPr="009A539B" w:rsidRDefault="00170749" w:rsidP="0017074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9A539B">
        <w:rPr>
          <w:sz w:val="26"/>
          <w:szCs w:val="26"/>
        </w:rPr>
        <w:t>сведения и информация, которые обязательны к размещению в силу закона;</w:t>
      </w:r>
    </w:p>
    <w:p w:rsidR="00170749" w:rsidRPr="009A539B" w:rsidRDefault="00170749" w:rsidP="0017074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9A539B">
        <w:rPr>
          <w:sz w:val="26"/>
          <w:szCs w:val="26"/>
        </w:rPr>
        <w:t>сведения и информация, размещаемые в силу обычаев делового оборота</w:t>
      </w:r>
      <w:proofErr w:type="gramStart"/>
      <w:r w:rsidRPr="009A539B">
        <w:rPr>
          <w:sz w:val="26"/>
          <w:szCs w:val="26"/>
        </w:rPr>
        <w:t>.</w:t>
      </w:r>
      <w:r w:rsidRPr="009A539B">
        <w:rPr>
          <w:bCs/>
          <w:sz w:val="26"/>
          <w:szCs w:val="26"/>
        </w:rPr>
        <w:t xml:space="preserve"> "</w:t>
      </w:r>
      <w:r w:rsidRPr="009A539B">
        <w:rPr>
          <w:sz w:val="26"/>
          <w:szCs w:val="26"/>
        </w:rPr>
        <w:t>;</w:t>
      </w:r>
      <w:proofErr w:type="gramEnd"/>
    </w:p>
    <w:p w:rsidR="008F68C0" w:rsidRPr="009A539B" w:rsidRDefault="008F68C0" w:rsidP="000D282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1.3. Пункт 1.5 изложить в следующей редакции:</w:t>
      </w:r>
    </w:p>
    <w:p w:rsidR="008F68C0" w:rsidRPr="009A539B" w:rsidRDefault="008F68C0" w:rsidP="008F68C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 xml:space="preserve">"1.5. В </w:t>
      </w:r>
      <w:r w:rsidRPr="009A539B">
        <w:rPr>
          <w:sz w:val="26"/>
          <w:szCs w:val="26"/>
        </w:rPr>
        <w:t xml:space="preserve">случае если объект, на котором планируется размещение вывесок, является объектом культурного наследия, размещение вывесок, до обращения в </w:t>
      </w:r>
      <w:r w:rsidRPr="009A539B">
        <w:rPr>
          <w:sz w:val="26"/>
          <w:szCs w:val="26"/>
        </w:rPr>
        <w:lastRenderedPageBreak/>
        <w:t xml:space="preserve">Администрацию Великого Новгорода с заявлением о согласовании </w:t>
      </w:r>
      <w:proofErr w:type="gramStart"/>
      <w:r w:rsidRPr="009A539B">
        <w:rPr>
          <w:sz w:val="26"/>
          <w:szCs w:val="26"/>
        </w:rPr>
        <w:t>дизайн-проекта</w:t>
      </w:r>
      <w:proofErr w:type="gramEnd"/>
      <w:r w:rsidRPr="009A539B">
        <w:rPr>
          <w:sz w:val="26"/>
          <w:szCs w:val="26"/>
        </w:rPr>
        <w:t xml:space="preserve"> размещения вывесок, должно быть согласовано с органом, на который </w:t>
      </w:r>
      <w:r w:rsidR="009A65EC" w:rsidRPr="009A539B">
        <w:rPr>
          <w:sz w:val="26"/>
          <w:szCs w:val="26"/>
        </w:rPr>
        <w:t>возложены полномочия по сохранению, использованию, популяризации и государственной охране объектов культурного наследия.</w:t>
      </w:r>
      <w:r w:rsidR="009A65EC" w:rsidRPr="009A539B">
        <w:rPr>
          <w:bCs/>
          <w:sz w:val="26"/>
          <w:szCs w:val="26"/>
        </w:rPr>
        <w:t>";</w:t>
      </w:r>
    </w:p>
    <w:p w:rsidR="00832766" w:rsidRPr="009A539B" w:rsidRDefault="00832766" w:rsidP="008F68C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1.4. В пункте 1.6:</w:t>
      </w:r>
    </w:p>
    <w:p w:rsidR="00D76B84" w:rsidRPr="009A539B" w:rsidRDefault="00D76B84" w:rsidP="008F68C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 xml:space="preserve">абзац четвертый </w:t>
      </w:r>
      <w:r w:rsidR="00EC123B" w:rsidRPr="009A539B">
        <w:rPr>
          <w:bCs/>
          <w:sz w:val="26"/>
          <w:szCs w:val="26"/>
        </w:rPr>
        <w:t>изложить в следующей редакции</w:t>
      </w:r>
      <w:r w:rsidRPr="009A539B">
        <w:rPr>
          <w:bCs/>
          <w:sz w:val="26"/>
          <w:szCs w:val="26"/>
        </w:rPr>
        <w:t>:</w:t>
      </w:r>
    </w:p>
    <w:p w:rsidR="00D76B84" w:rsidRPr="009A539B" w:rsidRDefault="00D76B84" w:rsidP="008F68C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"</w:t>
      </w:r>
      <w:r w:rsidR="001E2B56" w:rsidRPr="009A539B">
        <w:rPr>
          <w:bCs/>
          <w:sz w:val="26"/>
          <w:szCs w:val="26"/>
        </w:rPr>
        <w:t>в</w:t>
      </w:r>
      <w:r w:rsidR="001E2B56" w:rsidRPr="009A539B">
        <w:rPr>
          <w:sz w:val="26"/>
          <w:szCs w:val="26"/>
        </w:rPr>
        <w:t xml:space="preserve">ывеска - информационная конструкция, размещаемая на фасаде, крыше здания, строения, сооружения, стационарного и нестационарного торгового объекта, в том числе в витринах, в месте фактического нахождения или осуществления деятельности физического, юридического лица или индивидуального предпринимателя, состоящая из текстовой части и графической части (художественный элемент), </w:t>
      </w:r>
      <w:r w:rsidRPr="009A539B">
        <w:rPr>
          <w:sz w:val="26"/>
          <w:szCs w:val="26"/>
        </w:rPr>
        <w:t>элементов креплени</w:t>
      </w:r>
      <w:r w:rsidR="001E2B56" w:rsidRPr="009A539B">
        <w:rPr>
          <w:sz w:val="26"/>
          <w:szCs w:val="26"/>
        </w:rPr>
        <w:t xml:space="preserve">я, каркаса, элемента освещения </w:t>
      </w:r>
      <w:r w:rsidRPr="009A539B">
        <w:rPr>
          <w:sz w:val="26"/>
          <w:szCs w:val="26"/>
        </w:rPr>
        <w:t>и питающего кабеля</w:t>
      </w:r>
      <w:r w:rsidR="001E2B56" w:rsidRPr="009A539B">
        <w:rPr>
          <w:sz w:val="26"/>
          <w:szCs w:val="26"/>
        </w:rPr>
        <w:t>. Состав частей и элементов вывески определяется исходя из положений пунктов 2.1 – 2.</w:t>
      </w:r>
      <w:r w:rsidR="00933726" w:rsidRPr="009A539B">
        <w:rPr>
          <w:sz w:val="26"/>
          <w:szCs w:val="26"/>
        </w:rPr>
        <w:t>8</w:t>
      </w:r>
      <w:r w:rsidR="001E2B56" w:rsidRPr="009A539B">
        <w:rPr>
          <w:sz w:val="26"/>
          <w:szCs w:val="26"/>
        </w:rPr>
        <w:t xml:space="preserve"> настоящего Положения</w:t>
      </w:r>
      <w:proofErr w:type="gramStart"/>
      <w:r w:rsidRPr="009A539B">
        <w:rPr>
          <w:sz w:val="26"/>
          <w:szCs w:val="26"/>
        </w:rPr>
        <w:t>;</w:t>
      </w:r>
      <w:r w:rsidRPr="009A539B">
        <w:rPr>
          <w:bCs/>
          <w:sz w:val="26"/>
          <w:szCs w:val="26"/>
        </w:rPr>
        <w:t xml:space="preserve"> "</w:t>
      </w:r>
      <w:proofErr w:type="gramEnd"/>
      <w:r w:rsidRPr="009A539B">
        <w:rPr>
          <w:bCs/>
          <w:sz w:val="26"/>
          <w:szCs w:val="26"/>
        </w:rPr>
        <w:t>;</w:t>
      </w:r>
    </w:p>
    <w:p w:rsidR="00347D65" w:rsidRPr="009A539B" w:rsidRDefault="00347D65" w:rsidP="008F68C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абзац пятый изложить в следующей редакции:</w:t>
      </w:r>
    </w:p>
    <w:p w:rsidR="00347D65" w:rsidRPr="009A539B" w:rsidRDefault="00347D65" w:rsidP="00347D6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proofErr w:type="gramStart"/>
      <w:r w:rsidRPr="009A539B">
        <w:rPr>
          <w:bCs/>
          <w:sz w:val="26"/>
          <w:szCs w:val="26"/>
        </w:rPr>
        <w:t>"</w:t>
      </w:r>
      <w:proofErr w:type="spellStart"/>
      <w:r w:rsidRPr="009A539B">
        <w:rPr>
          <w:bCs/>
          <w:sz w:val="26"/>
          <w:szCs w:val="26"/>
        </w:rPr>
        <w:t>с</w:t>
      </w:r>
      <w:r w:rsidRPr="009A539B">
        <w:rPr>
          <w:rFonts w:eastAsiaTheme="minorEastAsia"/>
          <w:sz w:val="26"/>
          <w:szCs w:val="26"/>
        </w:rPr>
        <w:t>ветопрозрачные</w:t>
      </w:r>
      <w:proofErr w:type="spellEnd"/>
      <w:r w:rsidRPr="009A539B">
        <w:rPr>
          <w:rFonts w:eastAsiaTheme="minorEastAsia"/>
          <w:sz w:val="26"/>
          <w:szCs w:val="26"/>
        </w:rPr>
        <w:t xml:space="preserve"> конструкции - окна, остекленные двери, в том числе с фрамугами над дверьми, витражи, витрины, </w:t>
      </w:r>
      <w:proofErr w:type="spellStart"/>
      <w:r w:rsidRPr="009A539B">
        <w:rPr>
          <w:rFonts w:eastAsiaTheme="minorEastAsia"/>
          <w:sz w:val="26"/>
          <w:szCs w:val="26"/>
        </w:rPr>
        <w:t>светопрозрачные</w:t>
      </w:r>
      <w:proofErr w:type="spellEnd"/>
      <w:r w:rsidRPr="009A539B">
        <w:rPr>
          <w:rFonts w:eastAsiaTheme="minorEastAsia"/>
          <w:sz w:val="26"/>
          <w:szCs w:val="26"/>
        </w:rPr>
        <w:t xml:space="preserve"> фасады, в том числе оформленные декоративной (непрозрачной), антивандальной, солнцезащитной и (или) </w:t>
      </w:r>
      <w:proofErr w:type="spellStart"/>
      <w:r w:rsidRPr="009A539B">
        <w:rPr>
          <w:rFonts w:eastAsiaTheme="minorEastAsia"/>
          <w:sz w:val="26"/>
          <w:szCs w:val="26"/>
        </w:rPr>
        <w:t>светопрозрачной</w:t>
      </w:r>
      <w:proofErr w:type="spellEnd"/>
      <w:r w:rsidRPr="009A539B">
        <w:rPr>
          <w:rFonts w:eastAsiaTheme="minorEastAsia"/>
          <w:sz w:val="26"/>
          <w:szCs w:val="26"/>
        </w:rPr>
        <w:t xml:space="preserve"> пленками;</w:t>
      </w:r>
      <w:r w:rsidRPr="009A539B">
        <w:rPr>
          <w:bCs/>
          <w:sz w:val="26"/>
          <w:szCs w:val="26"/>
        </w:rPr>
        <w:t>";</w:t>
      </w:r>
      <w:proofErr w:type="gramEnd"/>
    </w:p>
    <w:p w:rsidR="001E2B56" w:rsidRPr="009A539B" w:rsidRDefault="00347D65" w:rsidP="00347D6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 xml:space="preserve">абзац седьмой </w:t>
      </w:r>
      <w:r w:rsidR="001E2B56" w:rsidRPr="009A539B">
        <w:rPr>
          <w:bCs/>
          <w:sz w:val="26"/>
          <w:szCs w:val="26"/>
        </w:rPr>
        <w:t>изложить в следующей редакции:</w:t>
      </w:r>
    </w:p>
    <w:p w:rsidR="00347D65" w:rsidRPr="009A539B" w:rsidRDefault="00347D65" w:rsidP="00347D6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"</w:t>
      </w:r>
      <w:r w:rsidR="001E2B56" w:rsidRPr="009A539B">
        <w:rPr>
          <w:bCs/>
          <w:sz w:val="26"/>
          <w:szCs w:val="26"/>
        </w:rPr>
        <w:t>ф</w:t>
      </w:r>
      <w:r w:rsidR="001E2B56" w:rsidRPr="009A539B">
        <w:rPr>
          <w:sz w:val="26"/>
          <w:szCs w:val="26"/>
        </w:rPr>
        <w:t>риз - специально выделенная горизонтальная полоса на фасаде здания, строения, сооружения</w:t>
      </w:r>
      <w:r w:rsidR="009A539B" w:rsidRPr="009A539B">
        <w:rPr>
          <w:sz w:val="26"/>
          <w:szCs w:val="26"/>
        </w:rPr>
        <w:t>, стационарного и нестационарного торговых объектов</w:t>
      </w:r>
      <w:r w:rsidR="009A539B" w:rsidRPr="009A539B">
        <w:rPr>
          <w:bCs/>
          <w:sz w:val="26"/>
          <w:szCs w:val="26"/>
        </w:rPr>
        <w:t xml:space="preserve"> </w:t>
      </w:r>
      <w:r w:rsidRPr="009A539B">
        <w:rPr>
          <w:bCs/>
          <w:sz w:val="26"/>
          <w:szCs w:val="26"/>
        </w:rPr>
        <w:t>и являющаяся частью стены</w:t>
      </w:r>
      <w:proofErr w:type="gramStart"/>
      <w:r w:rsidRPr="009A539B">
        <w:rPr>
          <w:bCs/>
          <w:sz w:val="26"/>
          <w:szCs w:val="26"/>
        </w:rPr>
        <w:t>; "</w:t>
      </w:r>
      <w:proofErr w:type="gramEnd"/>
      <w:r w:rsidRPr="009A539B">
        <w:rPr>
          <w:bCs/>
          <w:sz w:val="26"/>
          <w:szCs w:val="26"/>
        </w:rPr>
        <w:t>;</w:t>
      </w:r>
    </w:p>
    <w:p w:rsidR="00347D65" w:rsidRPr="009A539B" w:rsidRDefault="00347D65" w:rsidP="00347D6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абзацы восьмой и девятый считать абзацами десятым и одиннадцатым соответственно;</w:t>
      </w:r>
    </w:p>
    <w:p w:rsidR="00347D65" w:rsidRPr="009A539B" w:rsidRDefault="00347D65" w:rsidP="00347D6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дополнить абзацами восьмым и девятым следующего содержания:</w:t>
      </w:r>
    </w:p>
    <w:p w:rsidR="00347D65" w:rsidRPr="009A539B" w:rsidRDefault="00347D65" w:rsidP="00347D6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9A539B">
        <w:rPr>
          <w:bCs/>
          <w:sz w:val="26"/>
          <w:szCs w:val="26"/>
        </w:rPr>
        <w:t>"ф</w:t>
      </w:r>
      <w:r w:rsidRPr="009A539B">
        <w:rPr>
          <w:sz w:val="26"/>
          <w:szCs w:val="26"/>
        </w:rPr>
        <w:t>риз козырька - специально выделенная горизонтальная полоса на козырьке здания, строения, сооружения, располагаемая по всему периметру козырька с  учетом общего архитектурно-градостроительного облика здания, строения, сооружения;</w:t>
      </w:r>
    </w:p>
    <w:p w:rsidR="00347D65" w:rsidRPr="009A539B" w:rsidRDefault="00347D65" w:rsidP="00347D6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sz w:val="26"/>
          <w:szCs w:val="26"/>
        </w:rPr>
        <w:t>фронтон козырька – сплошное заполнение пространства, ограниченного скатами козырька</w:t>
      </w:r>
      <w:proofErr w:type="gramStart"/>
      <w:r w:rsidRPr="009A539B">
        <w:rPr>
          <w:sz w:val="26"/>
          <w:szCs w:val="26"/>
        </w:rPr>
        <w:t>;</w:t>
      </w:r>
      <w:r w:rsidRPr="009A539B">
        <w:rPr>
          <w:bCs/>
          <w:sz w:val="26"/>
          <w:szCs w:val="26"/>
        </w:rPr>
        <w:t>"</w:t>
      </w:r>
      <w:proofErr w:type="gramEnd"/>
      <w:r w:rsidRPr="009A539B">
        <w:rPr>
          <w:bCs/>
          <w:sz w:val="26"/>
          <w:szCs w:val="26"/>
        </w:rPr>
        <w:t>;</w:t>
      </w:r>
    </w:p>
    <w:p w:rsidR="00347D65" w:rsidRPr="009A539B" w:rsidRDefault="00347D65" w:rsidP="00347D6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абзац одиннадцатый изложить в следующей редакции:</w:t>
      </w:r>
    </w:p>
    <w:p w:rsidR="00347D65" w:rsidRPr="009A539B" w:rsidRDefault="00347D65" w:rsidP="00347D6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proofErr w:type="gramStart"/>
      <w:r w:rsidRPr="009A539B">
        <w:rPr>
          <w:bCs/>
          <w:sz w:val="26"/>
          <w:szCs w:val="26"/>
        </w:rPr>
        <w:lastRenderedPageBreak/>
        <w:t>"д</w:t>
      </w:r>
      <w:r w:rsidRPr="009A539B">
        <w:rPr>
          <w:sz w:val="26"/>
          <w:szCs w:val="26"/>
        </w:rPr>
        <w:t xml:space="preserve">изайн-проект размещения вывески - документ, состоящий из пояснительной части с обязательным указанием типа и вида вывески, со сведениями о соответствии конструкции требованиям технических регламентов, с информацией </w:t>
      </w:r>
      <w:r w:rsidR="001E2B56" w:rsidRPr="009A539B">
        <w:rPr>
          <w:sz w:val="26"/>
          <w:szCs w:val="26"/>
        </w:rPr>
        <w:t>об</w:t>
      </w:r>
      <w:r w:rsidRPr="009A539B">
        <w:rPr>
          <w:sz w:val="26"/>
          <w:szCs w:val="26"/>
        </w:rPr>
        <w:t xml:space="preserve"> освещени</w:t>
      </w:r>
      <w:r w:rsidR="001E2B56" w:rsidRPr="009A539B">
        <w:rPr>
          <w:sz w:val="26"/>
          <w:szCs w:val="26"/>
        </w:rPr>
        <w:t>и</w:t>
      </w:r>
      <w:r w:rsidRPr="009A539B">
        <w:rPr>
          <w:sz w:val="26"/>
          <w:szCs w:val="26"/>
        </w:rPr>
        <w:t xml:space="preserve"> вывески</w:t>
      </w:r>
      <w:r w:rsidR="00C57FA0" w:rsidRPr="009A539B">
        <w:rPr>
          <w:sz w:val="26"/>
          <w:szCs w:val="26"/>
        </w:rPr>
        <w:t>, технологии прокладки питающего кабеля</w:t>
      </w:r>
      <w:r w:rsidRPr="009A539B">
        <w:rPr>
          <w:sz w:val="26"/>
          <w:szCs w:val="26"/>
        </w:rPr>
        <w:t xml:space="preserve"> и графической части с отображением размеров, способа крепления вывески, а также с приложением цветных фотографий всего фасада</w:t>
      </w:r>
      <w:r w:rsidR="001F72E9" w:rsidRPr="009A539B">
        <w:rPr>
          <w:sz w:val="26"/>
          <w:szCs w:val="26"/>
        </w:rPr>
        <w:t xml:space="preserve"> и </w:t>
      </w:r>
      <w:r w:rsidRPr="009A539B">
        <w:rPr>
          <w:sz w:val="26"/>
          <w:szCs w:val="26"/>
        </w:rPr>
        <w:t>фрагмента фасада</w:t>
      </w:r>
      <w:r w:rsidR="001F72E9" w:rsidRPr="009A539B">
        <w:rPr>
          <w:sz w:val="26"/>
          <w:szCs w:val="26"/>
        </w:rPr>
        <w:t>,</w:t>
      </w:r>
      <w:r w:rsidRPr="009A539B">
        <w:rPr>
          <w:sz w:val="26"/>
          <w:szCs w:val="26"/>
        </w:rPr>
        <w:t xml:space="preserve"> на котором планируется разместить вывеску, </w:t>
      </w:r>
      <w:r w:rsidR="001F72E9" w:rsidRPr="009A539B">
        <w:rPr>
          <w:sz w:val="26"/>
          <w:szCs w:val="26"/>
        </w:rPr>
        <w:t>а также</w:t>
      </w:r>
      <w:r w:rsidRPr="009A539B">
        <w:rPr>
          <w:sz w:val="26"/>
          <w:szCs w:val="26"/>
        </w:rPr>
        <w:t xml:space="preserve"> компьютерного</w:t>
      </w:r>
      <w:proofErr w:type="gramEnd"/>
      <w:r w:rsidRPr="009A539B">
        <w:rPr>
          <w:sz w:val="26"/>
          <w:szCs w:val="26"/>
        </w:rPr>
        <w:t xml:space="preserve"> монтажа, показывающего размещение вывески на всем фасаде, фрагменте фасада, </w:t>
      </w:r>
      <w:r w:rsidR="001F72E9" w:rsidRPr="009A539B">
        <w:rPr>
          <w:sz w:val="26"/>
          <w:szCs w:val="26"/>
        </w:rPr>
        <w:t xml:space="preserve">а в случае размещения вывески на крыше – крыше </w:t>
      </w:r>
      <w:r w:rsidRPr="009A539B">
        <w:rPr>
          <w:sz w:val="26"/>
          <w:szCs w:val="26"/>
        </w:rPr>
        <w:t xml:space="preserve">здания, строения, сооружения, стационарного и нестационарного торговых </w:t>
      </w:r>
      <w:r w:rsidR="001F72E9" w:rsidRPr="009A539B">
        <w:rPr>
          <w:sz w:val="26"/>
          <w:szCs w:val="26"/>
        </w:rPr>
        <w:t>объектов</w:t>
      </w:r>
      <w:proofErr w:type="gramStart"/>
      <w:r w:rsidR="001F72E9" w:rsidRPr="009A539B">
        <w:rPr>
          <w:sz w:val="26"/>
          <w:szCs w:val="26"/>
        </w:rPr>
        <w:t>.</w:t>
      </w:r>
      <w:r w:rsidR="001F72E9" w:rsidRPr="009A539B">
        <w:rPr>
          <w:bCs/>
          <w:sz w:val="26"/>
          <w:szCs w:val="26"/>
        </w:rPr>
        <w:t>";</w:t>
      </w:r>
      <w:proofErr w:type="gramEnd"/>
    </w:p>
    <w:p w:rsidR="001F72E9" w:rsidRPr="009A539B" w:rsidRDefault="001F72E9" w:rsidP="00347D6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 xml:space="preserve">1.5. В абзаце втором пункта 1.8 слова "3 </w:t>
      </w:r>
      <w:r w:rsidR="001E2B56" w:rsidRPr="009A539B">
        <w:rPr>
          <w:bCs/>
          <w:sz w:val="26"/>
          <w:szCs w:val="26"/>
        </w:rPr>
        <w:t>года</w:t>
      </w:r>
      <w:r w:rsidRPr="009A539B">
        <w:rPr>
          <w:bCs/>
          <w:sz w:val="26"/>
          <w:szCs w:val="26"/>
        </w:rPr>
        <w:t>" заменить словами "5 лет";</w:t>
      </w:r>
    </w:p>
    <w:p w:rsidR="00D51998" w:rsidRPr="009A539B" w:rsidRDefault="00D51998" w:rsidP="00347D6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 xml:space="preserve">1.6. </w:t>
      </w:r>
      <w:r w:rsidR="00AB6911" w:rsidRPr="009A539B">
        <w:rPr>
          <w:bCs/>
          <w:sz w:val="26"/>
          <w:szCs w:val="26"/>
        </w:rPr>
        <w:t>В пункте 2.1:</w:t>
      </w:r>
    </w:p>
    <w:p w:rsidR="00E759DA" w:rsidRPr="009A539B" w:rsidRDefault="00E759DA" w:rsidP="00347D6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абзацы второй – четвертый</w:t>
      </w:r>
      <w:r w:rsidR="001E2B56" w:rsidRPr="009A539B">
        <w:rPr>
          <w:bCs/>
          <w:sz w:val="26"/>
          <w:szCs w:val="26"/>
        </w:rPr>
        <w:t>, седьмой</w:t>
      </w:r>
      <w:r w:rsidRPr="009A539B">
        <w:rPr>
          <w:bCs/>
          <w:sz w:val="26"/>
          <w:szCs w:val="26"/>
        </w:rPr>
        <w:t xml:space="preserve"> изложить в следующей редакции:</w:t>
      </w:r>
    </w:p>
    <w:p w:rsidR="00E759DA" w:rsidRPr="009A539B" w:rsidRDefault="00E759DA" w:rsidP="00E759D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9A539B">
        <w:rPr>
          <w:bCs/>
          <w:sz w:val="26"/>
          <w:szCs w:val="26"/>
        </w:rPr>
        <w:t>"н</w:t>
      </w:r>
      <w:r w:rsidRPr="009A539B">
        <w:rPr>
          <w:sz w:val="26"/>
          <w:szCs w:val="26"/>
        </w:rPr>
        <w:t xml:space="preserve">астенные вывески - информационные конструкции, располагаемые на внешних поверхностях стен зданий, строений, сооружений, стационарных и нестационарных торговых объектов, в том числе фризов, включающие текстовую часть и (или) художественный элемент, </w:t>
      </w:r>
      <w:r w:rsidR="00AE2CAB" w:rsidRPr="009A539B">
        <w:rPr>
          <w:sz w:val="26"/>
          <w:szCs w:val="26"/>
        </w:rPr>
        <w:t xml:space="preserve">при необходимости – подложку, </w:t>
      </w:r>
      <w:r w:rsidRPr="009A539B">
        <w:rPr>
          <w:sz w:val="26"/>
          <w:szCs w:val="26"/>
        </w:rPr>
        <w:t xml:space="preserve">состоящие из элементов крепления к внешним поверхностям фасадов, каркаса и информационного поля, </w:t>
      </w:r>
      <w:r w:rsidR="00AE2CAB" w:rsidRPr="009A539B">
        <w:rPr>
          <w:sz w:val="26"/>
          <w:szCs w:val="26"/>
        </w:rPr>
        <w:t>элемента освещения</w:t>
      </w:r>
      <w:r w:rsidRPr="009A539B">
        <w:rPr>
          <w:sz w:val="26"/>
          <w:szCs w:val="26"/>
        </w:rPr>
        <w:t xml:space="preserve"> и питающего кабеля;</w:t>
      </w:r>
    </w:p>
    <w:p w:rsidR="00E759DA" w:rsidRPr="009A539B" w:rsidRDefault="00E759DA" w:rsidP="00E759D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9A539B">
        <w:rPr>
          <w:sz w:val="26"/>
          <w:szCs w:val="26"/>
        </w:rPr>
        <w:t xml:space="preserve">консольные вывески - двухсторонние информационные конструкции с внутренней подсветкой, устанавливаемые </w:t>
      </w:r>
      <w:r w:rsidR="00C57FA0" w:rsidRPr="009A539B">
        <w:rPr>
          <w:sz w:val="26"/>
          <w:szCs w:val="26"/>
        </w:rPr>
        <w:t xml:space="preserve">на стене или фризе здания </w:t>
      </w:r>
      <w:r w:rsidRPr="009A539B">
        <w:rPr>
          <w:sz w:val="26"/>
          <w:szCs w:val="26"/>
        </w:rPr>
        <w:t xml:space="preserve">перпендикулярно к фасадам здания, строения, сооружения, включающие текстовую часть и (или) художественный элемент, </w:t>
      </w:r>
      <w:r w:rsidR="00AE2CAB" w:rsidRPr="009A539B">
        <w:rPr>
          <w:sz w:val="26"/>
          <w:szCs w:val="26"/>
        </w:rPr>
        <w:t xml:space="preserve">при необходимости – подложку, </w:t>
      </w:r>
      <w:r w:rsidRPr="009A539B">
        <w:rPr>
          <w:sz w:val="26"/>
          <w:szCs w:val="26"/>
        </w:rPr>
        <w:t xml:space="preserve">состоящие из элементов крепления к внешним поверхностям фасадов, каркаса и информационного поля, </w:t>
      </w:r>
      <w:r w:rsidR="00AE2CAB" w:rsidRPr="009A539B">
        <w:rPr>
          <w:sz w:val="26"/>
          <w:szCs w:val="26"/>
        </w:rPr>
        <w:t xml:space="preserve">элемента освещения </w:t>
      </w:r>
      <w:r w:rsidRPr="009A539B">
        <w:rPr>
          <w:sz w:val="26"/>
          <w:szCs w:val="26"/>
        </w:rPr>
        <w:t>и питающего кабеля;</w:t>
      </w:r>
    </w:p>
    <w:p w:rsidR="00AE2CAB" w:rsidRPr="009A539B" w:rsidRDefault="00E759DA" w:rsidP="00E759D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sz w:val="26"/>
          <w:szCs w:val="26"/>
        </w:rPr>
        <w:t xml:space="preserve">вывески на крышах - информационные конструкции, располагаемые на крыше здания, строения, сооружения, стационарных и нестационарных торговых объектов, включающие текстовую часть и (или) художественный элемент, состоящие из элементов крепления, каркаса и информационного поля, </w:t>
      </w:r>
      <w:r w:rsidR="00AE2CAB" w:rsidRPr="009A539B">
        <w:rPr>
          <w:sz w:val="26"/>
          <w:szCs w:val="26"/>
        </w:rPr>
        <w:t xml:space="preserve">элемента освещения </w:t>
      </w:r>
      <w:r w:rsidRPr="009A539B">
        <w:rPr>
          <w:sz w:val="26"/>
          <w:szCs w:val="26"/>
        </w:rPr>
        <w:t>и питающего кабеля;</w:t>
      </w:r>
      <w:r w:rsidRPr="009A539B">
        <w:rPr>
          <w:bCs/>
          <w:sz w:val="26"/>
          <w:szCs w:val="26"/>
        </w:rPr>
        <w:t xml:space="preserve"> </w:t>
      </w:r>
    </w:p>
    <w:p w:rsidR="00E759DA" w:rsidRPr="009A539B" w:rsidRDefault="00AE2CAB" w:rsidP="00E759D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proofErr w:type="gramStart"/>
      <w:r w:rsidRPr="009A539B">
        <w:rPr>
          <w:bCs/>
          <w:sz w:val="26"/>
          <w:szCs w:val="26"/>
        </w:rPr>
        <w:t>т</w:t>
      </w:r>
      <w:r w:rsidRPr="009A539B">
        <w:rPr>
          <w:sz w:val="26"/>
          <w:szCs w:val="26"/>
        </w:rPr>
        <w:t xml:space="preserve">абличка - информационные конструкции, размещаемые на участках фасада, непосредственно у входа (справа или слева) в помещение, занимаемое физическим, </w:t>
      </w:r>
      <w:r w:rsidRPr="009A539B">
        <w:rPr>
          <w:sz w:val="26"/>
          <w:szCs w:val="26"/>
        </w:rPr>
        <w:lastRenderedPageBreak/>
        <w:t xml:space="preserve">юридическим лицом, индивидуальным предпринимателем, на входных дверях или на </w:t>
      </w:r>
      <w:proofErr w:type="spellStart"/>
      <w:r w:rsidRPr="009A539B">
        <w:rPr>
          <w:sz w:val="26"/>
          <w:szCs w:val="26"/>
        </w:rPr>
        <w:t>светопрозрачной</w:t>
      </w:r>
      <w:proofErr w:type="spellEnd"/>
      <w:r w:rsidRPr="009A539B">
        <w:rPr>
          <w:sz w:val="26"/>
          <w:szCs w:val="26"/>
        </w:rPr>
        <w:t xml:space="preserve"> конструкции здания, строения, сооружения, стационарного и нестационарного торгового объекта, содержащие сведения</w:t>
      </w:r>
      <w:r w:rsidRPr="009A539B">
        <w:rPr>
          <w:bCs/>
          <w:sz w:val="26"/>
          <w:szCs w:val="26"/>
        </w:rPr>
        <w:t xml:space="preserve"> и информацию, которые обязательны к размещению в силу закона или размещаются в силу обычаев делового оборота </w:t>
      </w:r>
      <w:r w:rsidRPr="009A539B">
        <w:rPr>
          <w:sz w:val="26"/>
          <w:szCs w:val="26"/>
        </w:rPr>
        <w:t>(могут содержать информацию об одном (или</w:t>
      </w:r>
      <w:proofErr w:type="gramEnd"/>
      <w:r w:rsidRPr="009A539B">
        <w:rPr>
          <w:sz w:val="26"/>
          <w:szCs w:val="26"/>
        </w:rPr>
        <w:t xml:space="preserve"> </w:t>
      </w:r>
      <w:proofErr w:type="gramStart"/>
      <w:r w:rsidRPr="009A539B">
        <w:rPr>
          <w:sz w:val="26"/>
          <w:szCs w:val="26"/>
        </w:rPr>
        <w:t>о нескольких) физическом, юридическом лице, индивидуальном предпринимателе, выполненные в одном стиле);</w:t>
      </w:r>
      <w:r w:rsidR="00E759DA" w:rsidRPr="009A539B">
        <w:rPr>
          <w:bCs/>
          <w:sz w:val="26"/>
          <w:szCs w:val="26"/>
        </w:rPr>
        <w:t>"</w:t>
      </w:r>
      <w:proofErr w:type="gramEnd"/>
    </w:p>
    <w:p w:rsidR="00AE2CAB" w:rsidRPr="009A539B" w:rsidRDefault="00962260" w:rsidP="00E759D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 xml:space="preserve">в абзаце восьмом после слова "занимаемое" дополнить словом "физическим"; </w:t>
      </w:r>
    </w:p>
    <w:p w:rsidR="00E759DA" w:rsidRPr="009A539B" w:rsidRDefault="00E759DA" w:rsidP="00E759D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9A539B">
        <w:rPr>
          <w:sz w:val="26"/>
          <w:szCs w:val="26"/>
        </w:rPr>
        <w:t>абзац девятый изложить в следующей редакции:</w:t>
      </w:r>
    </w:p>
    <w:p w:rsidR="00E759DA" w:rsidRPr="009A539B" w:rsidRDefault="00E759DA" w:rsidP="00347D6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"в</w:t>
      </w:r>
      <w:r w:rsidRPr="009A539B">
        <w:rPr>
          <w:sz w:val="26"/>
          <w:szCs w:val="26"/>
        </w:rPr>
        <w:t xml:space="preserve">ывески на козырьках - информационные конструкции, располагаемые на козырьках над входами в здания, строения, сооружения, навесах, </w:t>
      </w:r>
      <w:r w:rsidR="00962260" w:rsidRPr="009A539B">
        <w:rPr>
          <w:sz w:val="26"/>
          <w:szCs w:val="26"/>
        </w:rPr>
        <w:t xml:space="preserve">включающие текстовую часть и (или) художественный элемент, </w:t>
      </w:r>
      <w:r w:rsidRPr="009A539B">
        <w:rPr>
          <w:sz w:val="26"/>
          <w:szCs w:val="26"/>
        </w:rPr>
        <w:t xml:space="preserve">состоящие из элементов крепления к внешним поверхностям козырька, каркаса и информационного поля, </w:t>
      </w:r>
      <w:r w:rsidR="00962260" w:rsidRPr="009A539B">
        <w:rPr>
          <w:sz w:val="26"/>
          <w:szCs w:val="26"/>
        </w:rPr>
        <w:t xml:space="preserve">элемента освещения </w:t>
      </w:r>
      <w:r w:rsidRPr="009A539B">
        <w:rPr>
          <w:sz w:val="26"/>
          <w:szCs w:val="26"/>
        </w:rPr>
        <w:t>и питающего кабеля</w:t>
      </w:r>
      <w:proofErr w:type="gramStart"/>
      <w:r w:rsidR="00962260" w:rsidRPr="009A539B">
        <w:rPr>
          <w:sz w:val="26"/>
          <w:szCs w:val="26"/>
        </w:rPr>
        <w:t>;</w:t>
      </w:r>
      <w:r w:rsidRPr="009A539B">
        <w:rPr>
          <w:bCs/>
          <w:sz w:val="26"/>
          <w:szCs w:val="26"/>
        </w:rPr>
        <w:t>"</w:t>
      </w:r>
      <w:proofErr w:type="gramEnd"/>
      <w:r w:rsidR="00B509F1" w:rsidRPr="009A539B">
        <w:rPr>
          <w:bCs/>
          <w:sz w:val="26"/>
          <w:szCs w:val="26"/>
        </w:rPr>
        <w:t>;</w:t>
      </w:r>
    </w:p>
    <w:p w:rsidR="00AB6911" w:rsidRPr="009A539B" w:rsidRDefault="00AB6911" w:rsidP="00347D6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1.7.  Абзац третий пункта 2.7 исключить;</w:t>
      </w:r>
    </w:p>
    <w:p w:rsidR="00933726" w:rsidRPr="009A539B" w:rsidRDefault="00AB6911" w:rsidP="00347D6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 xml:space="preserve">1.8. Пункт 2.8 </w:t>
      </w:r>
      <w:r w:rsidR="00933726" w:rsidRPr="009A539B">
        <w:rPr>
          <w:bCs/>
          <w:sz w:val="26"/>
          <w:szCs w:val="26"/>
        </w:rPr>
        <w:t>изложить в следующей редакции:</w:t>
      </w:r>
    </w:p>
    <w:p w:rsidR="00933726" w:rsidRPr="009A539B" w:rsidRDefault="00933726" w:rsidP="0093372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"2.8. Допускается размещение витринных вывесок следующих видов:</w:t>
      </w:r>
    </w:p>
    <w:p w:rsidR="00933726" w:rsidRPr="009A539B" w:rsidRDefault="00933726" w:rsidP="0093372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proofErr w:type="spellStart"/>
      <w:r w:rsidRPr="009A539B">
        <w:rPr>
          <w:bCs/>
          <w:sz w:val="26"/>
          <w:szCs w:val="26"/>
        </w:rPr>
        <w:t>несветовые</w:t>
      </w:r>
      <w:proofErr w:type="spellEnd"/>
      <w:r w:rsidRPr="009A539B">
        <w:rPr>
          <w:bCs/>
          <w:sz w:val="26"/>
          <w:szCs w:val="26"/>
        </w:rPr>
        <w:t xml:space="preserve"> панели;</w:t>
      </w:r>
    </w:p>
    <w:p w:rsidR="00933726" w:rsidRPr="009A539B" w:rsidRDefault="00933726" w:rsidP="0093372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световые короба (</w:t>
      </w:r>
      <w:proofErr w:type="spellStart"/>
      <w:r w:rsidRPr="009A539B">
        <w:rPr>
          <w:bCs/>
          <w:sz w:val="26"/>
          <w:szCs w:val="26"/>
        </w:rPr>
        <w:t>лайтбоксы</w:t>
      </w:r>
      <w:proofErr w:type="spellEnd"/>
      <w:r w:rsidRPr="009A539B">
        <w:rPr>
          <w:bCs/>
          <w:sz w:val="26"/>
          <w:szCs w:val="26"/>
        </w:rPr>
        <w:t>);</w:t>
      </w:r>
    </w:p>
    <w:p w:rsidR="00933726" w:rsidRPr="009A539B" w:rsidRDefault="00933726" w:rsidP="0093372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наклейки из отдельных букв и (или) художественного элемента</w:t>
      </w:r>
      <w:proofErr w:type="gramStart"/>
      <w:r w:rsidRPr="009A539B">
        <w:rPr>
          <w:bCs/>
          <w:sz w:val="26"/>
          <w:szCs w:val="26"/>
        </w:rPr>
        <w:t>.";</w:t>
      </w:r>
      <w:proofErr w:type="gramEnd"/>
    </w:p>
    <w:p w:rsidR="00AB6911" w:rsidRPr="009A539B" w:rsidRDefault="00AB6911" w:rsidP="00347D6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1.9. Раздел второй дополнить пунктом 2.</w:t>
      </w:r>
      <w:r w:rsidR="00933726" w:rsidRPr="009A539B">
        <w:rPr>
          <w:bCs/>
          <w:sz w:val="26"/>
          <w:szCs w:val="26"/>
        </w:rPr>
        <w:t>10</w:t>
      </w:r>
      <w:r w:rsidRPr="009A539B">
        <w:rPr>
          <w:bCs/>
          <w:sz w:val="26"/>
          <w:szCs w:val="26"/>
        </w:rPr>
        <w:t xml:space="preserve"> следующего содержания:</w:t>
      </w:r>
    </w:p>
    <w:p w:rsidR="00933726" w:rsidRPr="009A539B" w:rsidRDefault="00933726" w:rsidP="0093372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9A539B">
        <w:rPr>
          <w:bCs/>
          <w:sz w:val="26"/>
          <w:szCs w:val="26"/>
        </w:rPr>
        <w:t>"2.10. В</w:t>
      </w:r>
      <w:r w:rsidRPr="009A539B">
        <w:rPr>
          <w:sz w:val="26"/>
          <w:szCs w:val="26"/>
        </w:rPr>
        <w:t>ывески не должны нарушать архитектурно-градостроительный облик зданий, строений, сооружений, стационарных и нестационарных торговых объектов, должны гармонично вписываться в элементы архитектуры, внешний архитектурный облик сложившейся застройки Великого Новгорода</w:t>
      </w:r>
      <w:proofErr w:type="gramStart"/>
      <w:r w:rsidRPr="009A539B">
        <w:rPr>
          <w:sz w:val="26"/>
          <w:szCs w:val="26"/>
        </w:rPr>
        <w:t>.</w:t>
      </w:r>
      <w:r w:rsidRPr="009A539B">
        <w:rPr>
          <w:bCs/>
          <w:sz w:val="26"/>
          <w:szCs w:val="26"/>
        </w:rPr>
        <w:t>";</w:t>
      </w:r>
      <w:proofErr w:type="gramEnd"/>
    </w:p>
    <w:p w:rsidR="00CB2277" w:rsidRPr="009A539B" w:rsidRDefault="00CB2277" w:rsidP="00AB691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 xml:space="preserve">1.10. </w:t>
      </w:r>
      <w:r w:rsidR="00200242" w:rsidRPr="009A539B">
        <w:rPr>
          <w:bCs/>
          <w:sz w:val="26"/>
          <w:szCs w:val="26"/>
        </w:rPr>
        <w:t>Подпункт 3.1.3 изложить в следующей редакции:</w:t>
      </w:r>
    </w:p>
    <w:p w:rsidR="00200242" w:rsidRPr="009A539B" w:rsidRDefault="00200242" w:rsidP="00200242">
      <w:pPr>
        <w:widowControl w:val="0"/>
        <w:shd w:val="clear" w:color="auto" w:fill="FFFFFF" w:themeFill="background1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"3.1.3. Цветовое решение вывесок должно сочетаться с цветовым решением фасадов зданий, строений, сооружений, стационарных и нестационарных торговых объектов, за исключением случаев размещения на вывесках зарегистрированного товарного знака, знака обслуживания при условии идентичности цветовых решений зарегистрированного товарного знака, знака обслуживания и цветового решения вывесок</w:t>
      </w:r>
      <w:proofErr w:type="gramStart"/>
      <w:r w:rsidRPr="009A539B">
        <w:rPr>
          <w:bCs/>
          <w:sz w:val="26"/>
          <w:szCs w:val="26"/>
        </w:rPr>
        <w:t>. ";</w:t>
      </w:r>
      <w:proofErr w:type="gramEnd"/>
    </w:p>
    <w:p w:rsidR="00933726" w:rsidRPr="009A539B" w:rsidRDefault="00C57FA0" w:rsidP="00200242">
      <w:pPr>
        <w:widowControl w:val="0"/>
        <w:shd w:val="clear" w:color="auto" w:fill="FFFFFF" w:themeFill="background1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lastRenderedPageBreak/>
        <w:t xml:space="preserve">1.11. </w:t>
      </w:r>
      <w:r w:rsidR="00933726" w:rsidRPr="009A539B">
        <w:rPr>
          <w:bCs/>
          <w:sz w:val="26"/>
          <w:szCs w:val="26"/>
        </w:rPr>
        <w:t>Подпункт</w:t>
      </w:r>
      <w:r w:rsidRPr="009A539B">
        <w:rPr>
          <w:bCs/>
          <w:sz w:val="26"/>
          <w:szCs w:val="26"/>
        </w:rPr>
        <w:t xml:space="preserve"> 3.1.5 </w:t>
      </w:r>
      <w:r w:rsidR="00933726" w:rsidRPr="009A539B">
        <w:rPr>
          <w:bCs/>
          <w:sz w:val="26"/>
          <w:szCs w:val="26"/>
        </w:rPr>
        <w:t>изложить в следующей</w:t>
      </w:r>
      <w:r w:rsidR="00933726" w:rsidRPr="009A539B">
        <w:rPr>
          <w:bCs/>
          <w:sz w:val="26"/>
          <w:szCs w:val="26"/>
        </w:rPr>
        <w:tab/>
        <w:t>редакции:</w:t>
      </w:r>
    </w:p>
    <w:p w:rsidR="00933726" w:rsidRPr="009A539B" w:rsidRDefault="00933726" w:rsidP="00933726">
      <w:pPr>
        <w:widowControl w:val="0"/>
        <w:shd w:val="clear" w:color="auto" w:fill="FFFFFF" w:themeFill="background1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9A539B">
        <w:rPr>
          <w:bCs/>
          <w:sz w:val="26"/>
          <w:szCs w:val="26"/>
        </w:rPr>
        <w:t>"3.1.5. Ф</w:t>
      </w:r>
      <w:r w:rsidRPr="009A539B">
        <w:rPr>
          <w:sz w:val="26"/>
          <w:szCs w:val="26"/>
        </w:rPr>
        <w:t>ризы с вывесками,</w:t>
      </w:r>
      <w:r w:rsidRPr="009A539B">
        <w:rPr>
          <w:bCs/>
          <w:sz w:val="26"/>
          <w:szCs w:val="26"/>
        </w:rPr>
        <w:t xml:space="preserve"> а также фронтон козырька, на котором размещена </w:t>
      </w:r>
      <w:proofErr w:type="gramStart"/>
      <w:r w:rsidRPr="009A539B">
        <w:rPr>
          <w:bCs/>
          <w:sz w:val="26"/>
          <w:szCs w:val="26"/>
        </w:rPr>
        <w:t>вывеска</w:t>
      </w:r>
      <w:proofErr w:type="gramEnd"/>
      <w:r w:rsidRPr="009A539B">
        <w:rPr>
          <w:sz w:val="26"/>
          <w:szCs w:val="26"/>
        </w:rPr>
        <w:t xml:space="preserve"> следует окрашивать в цвет фасада или в нейтральный, сочетающийся с цветовым решением фасада здания;</w:t>
      </w:r>
      <w:r w:rsidRPr="009A539B">
        <w:rPr>
          <w:bCs/>
          <w:sz w:val="26"/>
          <w:szCs w:val="26"/>
        </w:rPr>
        <w:t xml:space="preserve"> ";</w:t>
      </w:r>
    </w:p>
    <w:p w:rsidR="00200242" w:rsidRPr="009A539B" w:rsidRDefault="00200242" w:rsidP="0020024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1.1</w:t>
      </w:r>
      <w:r w:rsidR="00C57FA0" w:rsidRPr="009A539B">
        <w:rPr>
          <w:bCs/>
          <w:sz w:val="26"/>
          <w:szCs w:val="26"/>
        </w:rPr>
        <w:t>2</w:t>
      </w:r>
      <w:r w:rsidRPr="009A539B">
        <w:rPr>
          <w:bCs/>
          <w:sz w:val="26"/>
          <w:szCs w:val="26"/>
        </w:rPr>
        <w:t>. В подпункте 3.1.6 слова "На внешних поверхностях одного здания, строения, сооружения" заменить словами "На одном здании, строении, сооружении, стационарном и нестационарном торговом объекте";</w:t>
      </w:r>
    </w:p>
    <w:p w:rsidR="00200242" w:rsidRPr="009A539B" w:rsidRDefault="009A7635" w:rsidP="0020024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1.1</w:t>
      </w:r>
      <w:r w:rsidR="00C57FA0" w:rsidRPr="009A539B">
        <w:rPr>
          <w:bCs/>
          <w:sz w:val="26"/>
          <w:szCs w:val="26"/>
        </w:rPr>
        <w:t>3</w:t>
      </w:r>
      <w:r w:rsidRPr="009A539B">
        <w:rPr>
          <w:bCs/>
          <w:sz w:val="26"/>
          <w:szCs w:val="26"/>
        </w:rPr>
        <w:t xml:space="preserve">. </w:t>
      </w:r>
      <w:r w:rsidR="00980F8E" w:rsidRPr="009A539B">
        <w:rPr>
          <w:bCs/>
          <w:sz w:val="26"/>
          <w:szCs w:val="26"/>
        </w:rPr>
        <w:t>Пункт 3.1 дополнить подпунктом 3.1.8 следующего содержания:</w:t>
      </w:r>
    </w:p>
    <w:p w:rsidR="00980F8E" w:rsidRPr="009A539B" w:rsidRDefault="00980F8E" w:rsidP="00980F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"3.1.8. Питающие кабел</w:t>
      </w:r>
      <w:r w:rsidR="00933726" w:rsidRPr="009A539B">
        <w:rPr>
          <w:bCs/>
          <w:sz w:val="26"/>
          <w:szCs w:val="26"/>
        </w:rPr>
        <w:t>и</w:t>
      </w:r>
      <w:r w:rsidRPr="009A539B">
        <w:rPr>
          <w:bCs/>
          <w:sz w:val="26"/>
          <w:szCs w:val="26"/>
        </w:rPr>
        <w:t xml:space="preserve"> </w:t>
      </w:r>
      <w:r w:rsidR="00135C4B" w:rsidRPr="009A539B">
        <w:rPr>
          <w:bCs/>
          <w:sz w:val="26"/>
          <w:szCs w:val="26"/>
        </w:rPr>
        <w:t xml:space="preserve">вывесок </w:t>
      </w:r>
      <w:r w:rsidRPr="009A539B">
        <w:rPr>
          <w:bCs/>
          <w:sz w:val="26"/>
          <w:szCs w:val="26"/>
        </w:rPr>
        <w:t xml:space="preserve">должны быть убраны в </w:t>
      </w:r>
      <w:proofErr w:type="spellStart"/>
      <w:r w:rsidRPr="009A539B">
        <w:rPr>
          <w:bCs/>
          <w:sz w:val="26"/>
          <w:szCs w:val="26"/>
        </w:rPr>
        <w:t>штробу</w:t>
      </w:r>
      <w:proofErr w:type="spellEnd"/>
      <w:r w:rsidR="00C57FA0" w:rsidRPr="009A539B">
        <w:rPr>
          <w:bCs/>
          <w:sz w:val="26"/>
          <w:szCs w:val="26"/>
        </w:rPr>
        <w:t xml:space="preserve"> или закрыты кабель – каналом. </w:t>
      </w:r>
      <w:proofErr w:type="spellStart"/>
      <w:r w:rsidR="00C57FA0" w:rsidRPr="009A539B">
        <w:rPr>
          <w:bCs/>
          <w:sz w:val="26"/>
          <w:szCs w:val="26"/>
        </w:rPr>
        <w:t>Ш</w:t>
      </w:r>
      <w:r w:rsidR="00933726" w:rsidRPr="009A539B">
        <w:rPr>
          <w:bCs/>
          <w:sz w:val="26"/>
          <w:szCs w:val="26"/>
        </w:rPr>
        <w:t>т</w:t>
      </w:r>
      <w:r w:rsidR="00C57FA0" w:rsidRPr="009A539B">
        <w:rPr>
          <w:bCs/>
          <w:sz w:val="26"/>
          <w:szCs w:val="26"/>
        </w:rPr>
        <w:t>роба</w:t>
      </w:r>
      <w:proofErr w:type="spellEnd"/>
      <w:r w:rsidR="00C57FA0" w:rsidRPr="009A539B">
        <w:rPr>
          <w:bCs/>
          <w:sz w:val="26"/>
          <w:szCs w:val="26"/>
        </w:rPr>
        <w:t xml:space="preserve"> и кабель – канал </w:t>
      </w:r>
      <w:r w:rsidRPr="009A539B">
        <w:rPr>
          <w:bCs/>
          <w:sz w:val="26"/>
          <w:szCs w:val="26"/>
        </w:rPr>
        <w:t>окраш</w:t>
      </w:r>
      <w:r w:rsidR="00C57FA0" w:rsidRPr="009A539B">
        <w:rPr>
          <w:bCs/>
          <w:sz w:val="26"/>
          <w:szCs w:val="26"/>
        </w:rPr>
        <w:t>иваются</w:t>
      </w:r>
      <w:r w:rsidRPr="009A539B">
        <w:rPr>
          <w:bCs/>
          <w:sz w:val="26"/>
          <w:szCs w:val="26"/>
        </w:rPr>
        <w:t xml:space="preserve"> в цвет поверхности, к которой крепится </w:t>
      </w:r>
      <w:r w:rsidR="00135C4B" w:rsidRPr="009A539B">
        <w:rPr>
          <w:bCs/>
          <w:sz w:val="26"/>
          <w:szCs w:val="26"/>
        </w:rPr>
        <w:t>вывеска</w:t>
      </w:r>
      <w:proofErr w:type="gramStart"/>
      <w:r w:rsidRPr="009A539B">
        <w:rPr>
          <w:bCs/>
          <w:sz w:val="26"/>
          <w:szCs w:val="26"/>
        </w:rPr>
        <w:t>.";</w:t>
      </w:r>
      <w:proofErr w:type="gramEnd"/>
    </w:p>
    <w:p w:rsidR="00980F8E" w:rsidRPr="009A539B" w:rsidRDefault="00980F8E" w:rsidP="00980F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1.1</w:t>
      </w:r>
      <w:r w:rsidR="00C57FA0" w:rsidRPr="009A539B">
        <w:rPr>
          <w:bCs/>
          <w:sz w:val="26"/>
          <w:szCs w:val="26"/>
        </w:rPr>
        <w:t>4</w:t>
      </w:r>
      <w:r w:rsidRPr="009A539B">
        <w:rPr>
          <w:bCs/>
          <w:sz w:val="26"/>
          <w:szCs w:val="26"/>
        </w:rPr>
        <w:t>. В пункте 3.2:</w:t>
      </w:r>
    </w:p>
    <w:p w:rsidR="00933726" w:rsidRPr="009A539B" w:rsidRDefault="00933726" w:rsidP="00980F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абзацы четвертый и пятый изложить в следующей редакции:</w:t>
      </w:r>
    </w:p>
    <w:p w:rsidR="00933726" w:rsidRPr="009A539B" w:rsidRDefault="00933726" w:rsidP="00980F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9A539B">
        <w:rPr>
          <w:bCs/>
          <w:sz w:val="26"/>
          <w:szCs w:val="26"/>
        </w:rPr>
        <w:t xml:space="preserve">"предусмотреть максимальную высоту вывесок </w:t>
      </w:r>
      <w:r w:rsidRPr="009A539B">
        <w:rPr>
          <w:sz w:val="26"/>
          <w:szCs w:val="26"/>
        </w:rPr>
        <w:t>для нестационарных торговых объектов - 0,3 м, для остальных – 0,5 м, длину – не более 15 м;</w:t>
      </w:r>
    </w:p>
    <w:p w:rsidR="00933726" w:rsidRPr="009A539B" w:rsidRDefault="00933726" w:rsidP="0093372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proofErr w:type="gramStart"/>
      <w:r w:rsidRPr="009A539B">
        <w:rPr>
          <w:sz w:val="26"/>
          <w:szCs w:val="26"/>
        </w:rPr>
        <w:t>вывески одного юридического лица или индивидуального предпринимателя с одинаковой информацией следует размещать на расстоянии не менее 12 м друг от друга с учетом общего архитектурно-градостроительного облика здания, строения, сооружения, стационарного и нестационарного торгового объекта</w:t>
      </w:r>
      <w:r w:rsidRPr="009A539B">
        <w:rPr>
          <w:bCs/>
          <w:sz w:val="26"/>
          <w:szCs w:val="26"/>
        </w:rPr>
        <w:t xml:space="preserve"> (в случае размещения вывесок на разных фасадах одного здания, строения, сооружения, стационарного и нестационарного торгового объекта расстояние между вывесками определяется суммарно)</w:t>
      </w:r>
      <w:r w:rsidRPr="009A539B">
        <w:rPr>
          <w:sz w:val="26"/>
          <w:szCs w:val="26"/>
        </w:rPr>
        <w:t>;</w:t>
      </w:r>
      <w:r w:rsidRPr="009A539B">
        <w:rPr>
          <w:bCs/>
          <w:sz w:val="26"/>
          <w:szCs w:val="26"/>
        </w:rPr>
        <w:t xml:space="preserve"> ";</w:t>
      </w:r>
      <w:proofErr w:type="gramEnd"/>
    </w:p>
    <w:p w:rsidR="00C252A0" w:rsidRPr="009A539B" w:rsidRDefault="00C252A0" w:rsidP="0020024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абзац седьмой изложить в следующей редакции:</w:t>
      </w:r>
    </w:p>
    <w:p w:rsidR="00C252A0" w:rsidRPr="009A539B" w:rsidRDefault="00C252A0" w:rsidP="0020024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sz w:val="26"/>
          <w:szCs w:val="26"/>
        </w:rPr>
      </w:pPr>
      <w:r w:rsidRPr="009A539B">
        <w:rPr>
          <w:bCs/>
          <w:sz w:val="26"/>
          <w:szCs w:val="26"/>
        </w:rPr>
        <w:t xml:space="preserve">"размещать в один высотный ряд с другими настенными и консольными вывесками на единой горизонтальной линии (на одном уровне, высоте) на фасадах здания, строения, сооружения, стационарного и нестационарного торгового объекта вывески нескольких </w:t>
      </w:r>
      <w:r w:rsidR="00933726" w:rsidRPr="009A539B">
        <w:rPr>
          <w:bCs/>
          <w:sz w:val="26"/>
          <w:szCs w:val="26"/>
        </w:rPr>
        <w:t xml:space="preserve">физических, </w:t>
      </w:r>
      <w:r w:rsidRPr="009A539B">
        <w:rPr>
          <w:bCs/>
          <w:sz w:val="26"/>
          <w:szCs w:val="26"/>
        </w:rPr>
        <w:t>юридических лиц, индивидуальных предпринимателей с учетом общего архитектурно-градостроительного облика здания, строения, сооружения, стационарного и нестационарного торгового объекта";</w:t>
      </w:r>
    </w:p>
    <w:p w:rsidR="00980F8E" w:rsidRPr="009A539B" w:rsidRDefault="00980F8E" w:rsidP="0020024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дополнить абзац</w:t>
      </w:r>
      <w:r w:rsidR="00933726" w:rsidRPr="009A539B">
        <w:rPr>
          <w:bCs/>
          <w:sz w:val="26"/>
          <w:szCs w:val="26"/>
        </w:rPr>
        <w:t>ем</w:t>
      </w:r>
      <w:r w:rsidRPr="009A539B">
        <w:rPr>
          <w:bCs/>
          <w:sz w:val="26"/>
          <w:szCs w:val="26"/>
        </w:rPr>
        <w:t xml:space="preserve"> девятым следующего содержания:</w:t>
      </w:r>
    </w:p>
    <w:p w:rsidR="009F58ED" w:rsidRPr="009A539B" w:rsidRDefault="00980F8E" w:rsidP="009F58E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"</w:t>
      </w:r>
      <w:r w:rsidR="009F58ED" w:rsidRPr="009A539B">
        <w:rPr>
          <w:bCs/>
          <w:sz w:val="26"/>
          <w:szCs w:val="26"/>
        </w:rPr>
        <w:t xml:space="preserve">в </w:t>
      </w:r>
      <w:r w:rsidR="009F58ED" w:rsidRPr="009A539B">
        <w:rPr>
          <w:sz w:val="26"/>
          <w:szCs w:val="26"/>
        </w:rPr>
        <w:t xml:space="preserve">случае отсутствия окон в подвальном или цокольном этаже допускается размещать вывеску на стене, образующей наружную ограждающую конструкцию  для </w:t>
      </w:r>
      <w:r w:rsidR="009F58ED" w:rsidRPr="009A539B">
        <w:rPr>
          <w:sz w:val="26"/>
          <w:szCs w:val="26"/>
        </w:rPr>
        <w:lastRenderedPageBreak/>
        <w:t>данных помещений</w:t>
      </w:r>
      <w:r w:rsidR="00597869" w:rsidRPr="009A539B">
        <w:rPr>
          <w:sz w:val="26"/>
          <w:szCs w:val="26"/>
        </w:rPr>
        <w:t xml:space="preserve"> с учетом требований к вывескам</w:t>
      </w:r>
      <w:proofErr w:type="gramStart"/>
      <w:r w:rsidR="00597869" w:rsidRPr="009A539B">
        <w:rPr>
          <w:sz w:val="26"/>
          <w:szCs w:val="26"/>
        </w:rPr>
        <w:t>.</w:t>
      </w:r>
      <w:r w:rsidR="009F58ED" w:rsidRPr="009A539B">
        <w:rPr>
          <w:bCs/>
          <w:sz w:val="26"/>
          <w:szCs w:val="26"/>
        </w:rPr>
        <w:t>";</w:t>
      </w:r>
      <w:proofErr w:type="gramEnd"/>
    </w:p>
    <w:p w:rsidR="009F58ED" w:rsidRPr="009A539B" w:rsidRDefault="009F58ED" w:rsidP="009F58E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1.1</w:t>
      </w:r>
      <w:r w:rsidR="00C57FA0" w:rsidRPr="009A539B">
        <w:rPr>
          <w:bCs/>
          <w:sz w:val="26"/>
          <w:szCs w:val="26"/>
        </w:rPr>
        <w:t>5</w:t>
      </w:r>
      <w:r w:rsidRPr="009A539B">
        <w:rPr>
          <w:bCs/>
          <w:sz w:val="26"/>
          <w:szCs w:val="26"/>
        </w:rPr>
        <w:t>. В пункте 3.3:</w:t>
      </w:r>
    </w:p>
    <w:p w:rsidR="009F58ED" w:rsidRPr="009A539B" w:rsidRDefault="009F58ED" w:rsidP="009F58E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абзац второй после слов "уличного покрытия" дополнить словами ", площадки крыльца, стилобата, ступеней";</w:t>
      </w:r>
    </w:p>
    <w:p w:rsidR="00C252A0" w:rsidRPr="009A539B" w:rsidRDefault="00C57FA0" w:rsidP="009F58E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 xml:space="preserve">абзац шестой </w:t>
      </w:r>
      <w:r w:rsidR="00C252A0" w:rsidRPr="009A539B">
        <w:rPr>
          <w:bCs/>
          <w:sz w:val="26"/>
          <w:szCs w:val="26"/>
        </w:rPr>
        <w:t>изложить в следующей редакции:</w:t>
      </w:r>
    </w:p>
    <w:p w:rsidR="00C252A0" w:rsidRPr="009A539B" w:rsidRDefault="00C252A0" w:rsidP="00C252A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9A539B">
        <w:rPr>
          <w:bCs/>
          <w:sz w:val="26"/>
          <w:szCs w:val="26"/>
        </w:rPr>
        <w:t>"</w:t>
      </w:r>
      <w:r w:rsidRPr="009A539B">
        <w:rPr>
          <w:sz w:val="26"/>
          <w:szCs w:val="26"/>
        </w:rPr>
        <w:t xml:space="preserve">размещать в один высотный ряд </w:t>
      </w:r>
      <w:r w:rsidRPr="009A539B">
        <w:rPr>
          <w:bCs/>
          <w:sz w:val="26"/>
          <w:szCs w:val="26"/>
        </w:rPr>
        <w:t>с другими настенными и консольными вывесками</w:t>
      </w:r>
      <w:r w:rsidRPr="009A539B">
        <w:rPr>
          <w:sz w:val="26"/>
          <w:szCs w:val="26"/>
        </w:rPr>
        <w:t xml:space="preserve"> на единой горизонтальной линии (на одном уровне, высоте) на фасадах здания, строения, сооружения, стационарного и нестационарного торгового объекта вывески нескольких юридических лиц, индивидуальных предпринимателей с учетом общего архитектурно-градостроительного облика здания, строения, сооружения, стационарного и нестационарного торгового объекта</w:t>
      </w:r>
      <w:proofErr w:type="gramStart"/>
      <w:r w:rsidRPr="009A539B">
        <w:rPr>
          <w:sz w:val="26"/>
          <w:szCs w:val="26"/>
        </w:rPr>
        <w:t>;</w:t>
      </w:r>
      <w:r w:rsidRPr="009A539B">
        <w:rPr>
          <w:bCs/>
          <w:sz w:val="26"/>
          <w:szCs w:val="26"/>
        </w:rPr>
        <w:t>"</w:t>
      </w:r>
      <w:proofErr w:type="gramEnd"/>
      <w:r w:rsidRPr="009A539B">
        <w:rPr>
          <w:sz w:val="26"/>
          <w:szCs w:val="26"/>
        </w:rPr>
        <w:t>;</w:t>
      </w:r>
    </w:p>
    <w:p w:rsidR="009F58ED" w:rsidRPr="009A539B" w:rsidRDefault="009F58ED" w:rsidP="009F58E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дополнить абзацем седьмым следующего содержания:</w:t>
      </w:r>
    </w:p>
    <w:p w:rsidR="009F58ED" w:rsidRPr="009A539B" w:rsidRDefault="009F58ED" w:rsidP="009F58E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"размещать вывески между первыми и вторыми этажами многоквартирных домов с соблюдением расстояния от верхней части вывески до нижнего уровня окна второго этажа не менее 0.4 м.";</w:t>
      </w:r>
    </w:p>
    <w:p w:rsidR="009F58ED" w:rsidRPr="009A539B" w:rsidRDefault="009F58ED" w:rsidP="009F58E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1.1</w:t>
      </w:r>
      <w:r w:rsidR="00C57FA0" w:rsidRPr="009A539B">
        <w:rPr>
          <w:bCs/>
          <w:sz w:val="26"/>
          <w:szCs w:val="26"/>
        </w:rPr>
        <w:t>6</w:t>
      </w:r>
      <w:r w:rsidRPr="009A539B">
        <w:rPr>
          <w:bCs/>
          <w:sz w:val="26"/>
          <w:szCs w:val="26"/>
        </w:rPr>
        <w:t>.</w:t>
      </w:r>
      <w:r w:rsidR="005372A0" w:rsidRPr="009A539B">
        <w:rPr>
          <w:bCs/>
          <w:sz w:val="26"/>
          <w:szCs w:val="26"/>
        </w:rPr>
        <w:t xml:space="preserve"> Пункт 3.5 изложить в следующей редакции:</w:t>
      </w:r>
    </w:p>
    <w:p w:rsidR="005372A0" w:rsidRPr="009A539B" w:rsidRDefault="005372A0" w:rsidP="005372A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9A539B">
        <w:rPr>
          <w:bCs/>
          <w:sz w:val="26"/>
          <w:szCs w:val="26"/>
        </w:rPr>
        <w:t>"3.5. Т</w:t>
      </w:r>
      <w:r w:rsidRPr="009A539B">
        <w:rPr>
          <w:sz w:val="26"/>
          <w:szCs w:val="26"/>
        </w:rPr>
        <w:t>ребования к размещению витринных вывесок:</w:t>
      </w:r>
    </w:p>
    <w:p w:rsidR="005372A0" w:rsidRPr="009A539B" w:rsidRDefault="005372A0" w:rsidP="007A237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9A539B">
        <w:rPr>
          <w:sz w:val="26"/>
          <w:szCs w:val="26"/>
        </w:rPr>
        <w:t>витринная вывеска размещается с внутренней стороны помещения;</w:t>
      </w:r>
    </w:p>
    <w:p w:rsidR="007A2372" w:rsidRPr="009A539B" w:rsidRDefault="007A2372" w:rsidP="007A237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9A539B">
        <w:rPr>
          <w:sz w:val="26"/>
          <w:szCs w:val="26"/>
        </w:rPr>
        <w:t>предусмотреть максимальную высоту вывесок не более 0,5 м;</w:t>
      </w:r>
    </w:p>
    <w:p w:rsidR="005372A0" w:rsidRPr="009A539B" w:rsidRDefault="007A2372" w:rsidP="007A237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9A539B">
        <w:rPr>
          <w:sz w:val="26"/>
          <w:szCs w:val="26"/>
        </w:rPr>
        <w:t>п</w:t>
      </w:r>
      <w:r w:rsidR="005372A0" w:rsidRPr="009A539B">
        <w:rPr>
          <w:sz w:val="26"/>
          <w:szCs w:val="26"/>
        </w:rPr>
        <w:t xml:space="preserve">редусмотреть размер витринных конструкций не более 30 процентов площади </w:t>
      </w:r>
      <w:proofErr w:type="spellStart"/>
      <w:r w:rsidR="005372A0" w:rsidRPr="009A539B">
        <w:rPr>
          <w:sz w:val="26"/>
          <w:szCs w:val="26"/>
        </w:rPr>
        <w:t>светопрозрачной</w:t>
      </w:r>
      <w:proofErr w:type="spellEnd"/>
      <w:r w:rsidR="005372A0" w:rsidRPr="009A539B">
        <w:rPr>
          <w:sz w:val="26"/>
          <w:szCs w:val="26"/>
        </w:rPr>
        <w:t xml:space="preserve"> конструкции</w:t>
      </w:r>
      <w:r w:rsidRPr="009A539B">
        <w:rPr>
          <w:sz w:val="26"/>
          <w:szCs w:val="26"/>
        </w:rPr>
        <w:t xml:space="preserve"> (в случае размещения вывески в верхней фрамуге остекленной двери площадь принимается суммарно для двери и фрамуги)</w:t>
      </w:r>
      <w:r w:rsidR="005372A0" w:rsidRPr="009A539B">
        <w:rPr>
          <w:sz w:val="26"/>
          <w:szCs w:val="26"/>
        </w:rPr>
        <w:t>;</w:t>
      </w:r>
    </w:p>
    <w:p w:rsidR="005372A0" w:rsidRPr="009A539B" w:rsidRDefault="007A2372" w:rsidP="007A237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9A539B">
        <w:rPr>
          <w:sz w:val="26"/>
          <w:szCs w:val="26"/>
        </w:rPr>
        <w:t>а</w:t>
      </w:r>
      <w:r w:rsidR="005372A0" w:rsidRPr="009A539B">
        <w:rPr>
          <w:sz w:val="26"/>
          <w:szCs w:val="26"/>
        </w:rPr>
        <w:t>ппликация из пленки может быть использована только в виде отдельных букв и элементов;</w:t>
      </w:r>
    </w:p>
    <w:p w:rsidR="005372A0" w:rsidRPr="009A539B" w:rsidRDefault="007A2372" w:rsidP="009F58E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sz w:val="26"/>
          <w:szCs w:val="26"/>
        </w:rPr>
        <w:t>в</w:t>
      </w:r>
      <w:r w:rsidR="005372A0" w:rsidRPr="009A539B">
        <w:rPr>
          <w:sz w:val="26"/>
          <w:szCs w:val="26"/>
        </w:rPr>
        <w:t>итринная вывеска должна размещаться на высоте не менее 0,9 м от поверхности уличного покрытия</w:t>
      </w:r>
      <w:r w:rsidRPr="009A539B">
        <w:rPr>
          <w:sz w:val="26"/>
          <w:szCs w:val="26"/>
        </w:rPr>
        <w:t xml:space="preserve"> (за исключением размещения в окнах подвального или цокольного этажа)</w:t>
      </w:r>
      <w:proofErr w:type="gramStart"/>
      <w:r w:rsidR="005372A0" w:rsidRPr="009A539B">
        <w:rPr>
          <w:sz w:val="26"/>
          <w:szCs w:val="26"/>
        </w:rPr>
        <w:t>.</w:t>
      </w:r>
      <w:r w:rsidR="005372A0" w:rsidRPr="009A539B">
        <w:rPr>
          <w:bCs/>
          <w:sz w:val="26"/>
          <w:szCs w:val="26"/>
        </w:rPr>
        <w:t>"</w:t>
      </w:r>
      <w:proofErr w:type="gramEnd"/>
      <w:r w:rsidRPr="009A539B">
        <w:rPr>
          <w:bCs/>
          <w:sz w:val="26"/>
          <w:szCs w:val="26"/>
        </w:rPr>
        <w:t>;</w:t>
      </w:r>
    </w:p>
    <w:p w:rsidR="007A2372" w:rsidRPr="009A539B" w:rsidRDefault="007A2372" w:rsidP="009F58E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1.1</w:t>
      </w:r>
      <w:r w:rsidR="00C57FA0" w:rsidRPr="009A539B">
        <w:rPr>
          <w:bCs/>
          <w:sz w:val="26"/>
          <w:szCs w:val="26"/>
        </w:rPr>
        <w:t>7</w:t>
      </w:r>
      <w:r w:rsidRPr="009A539B">
        <w:rPr>
          <w:bCs/>
          <w:sz w:val="26"/>
          <w:szCs w:val="26"/>
        </w:rPr>
        <w:t>.</w:t>
      </w:r>
      <w:r w:rsidR="00645CB1" w:rsidRPr="009A539B">
        <w:rPr>
          <w:bCs/>
          <w:sz w:val="26"/>
          <w:szCs w:val="26"/>
        </w:rPr>
        <w:t xml:space="preserve"> Абзац шестой пункта 3.6 исключить;</w:t>
      </w:r>
    </w:p>
    <w:p w:rsidR="00597869" w:rsidRPr="009A539B" w:rsidRDefault="00645CB1" w:rsidP="009F58E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1.1</w:t>
      </w:r>
      <w:r w:rsidR="00C57FA0" w:rsidRPr="009A539B">
        <w:rPr>
          <w:bCs/>
          <w:sz w:val="26"/>
          <w:szCs w:val="26"/>
        </w:rPr>
        <w:t>8</w:t>
      </w:r>
      <w:r w:rsidRPr="009A539B">
        <w:rPr>
          <w:bCs/>
          <w:sz w:val="26"/>
          <w:szCs w:val="26"/>
        </w:rPr>
        <w:t xml:space="preserve">. </w:t>
      </w:r>
      <w:r w:rsidR="00597869" w:rsidRPr="009A539B">
        <w:rPr>
          <w:bCs/>
          <w:sz w:val="26"/>
          <w:szCs w:val="26"/>
        </w:rPr>
        <w:t xml:space="preserve">В пункте </w:t>
      </w:r>
      <w:r w:rsidRPr="009A539B">
        <w:rPr>
          <w:bCs/>
          <w:sz w:val="26"/>
          <w:szCs w:val="26"/>
        </w:rPr>
        <w:t>3.7</w:t>
      </w:r>
      <w:r w:rsidR="00597869" w:rsidRPr="009A539B">
        <w:rPr>
          <w:bCs/>
          <w:sz w:val="26"/>
          <w:szCs w:val="26"/>
        </w:rPr>
        <w:t>:</w:t>
      </w:r>
    </w:p>
    <w:p w:rsidR="00597869" w:rsidRPr="009A539B" w:rsidRDefault="00597869" w:rsidP="009F58E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в абзаце втором после слова "деятельность" дополнить словом "физическое";</w:t>
      </w:r>
    </w:p>
    <w:p w:rsidR="00645CB1" w:rsidRPr="009A539B" w:rsidRDefault="00645CB1" w:rsidP="009F58E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 xml:space="preserve"> дополнить абзацем следующего содержания:</w:t>
      </w:r>
    </w:p>
    <w:p w:rsidR="00645CB1" w:rsidRPr="009A539B" w:rsidRDefault="00645CB1" w:rsidP="009F58E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 xml:space="preserve">"при размещении на </w:t>
      </w:r>
      <w:proofErr w:type="spellStart"/>
      <w:r w:rsidRPr="009A539B">
        <w:rPr>
          <w:bCs/>
          <w:sz w:val="26"/>
          <w:szCs w:val="26"/>
        </w:rPr>
        <w:t>светопрозрачной</w:t>
      </w:r>
      <w:proofErr w:type="spellEnd"/>
      <w:r w:rsidRPr="009A539B">
        <w:rPr>
          <w:bCs/>
          <w:sz w:val="26"/>
          <w:szCs w:val="26"/>
        </w:rPr>
        <w:t xml:space="preserve"> конструкции располагать с внутренней </w:t>
      </w:r>
      <w:r w:rsidRPr="009A539B">
        <w:rPr>
          <w:bCs/>
          <w:sz w:val="26"/>
          <w:szCs w:val="26"/>
        </w:rPr>
        <w:lastRenderedPageBreak/>
        <w:t>стороны остекления";</w:t>
      </w:r>
    </w:p>
    <w:p w:rsidR="00597869" w:rsidRPr="009A539B" w:rsidRDefault="00597869" w:rsidP="009F58E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1.19. В абзаце втором пункта 3.8 после слова "юридические" дополнить словом "физические";</w:t>
      </w:r>
    </w:p>
    <w:p w:rsidR="00597869" w:rsidRPr="009A539B" w:rsidRDefault="00597869" w:rsidP="009F58E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</w:p>
    <w:p w:rsidR="00645CB1" w:rsidRPr="009A539B" w:rsidRDefault="00645CB1" w:rsidP="009F58E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1.</w:t>
      </w:r>
      <w:r w:rsidR="00597869" w:rsidRPr="009A539B">
        <w:rPr>
          <w:bCs/>
          <w:sz w:val="26"/>
          <w:szCs w:val="26"/>
        </w:rPr>
        <w:t>20</w:t>
      </w:r>
      <w:r w:rsidRPr="009A539B">
        <w:rPr>
          <w:bCs/>
          <w:sz w:val="26"/>
          <w:szCs w:val="26"/>
        </w:rPr>
        <w:t>. Пункт 3.9 изложить в следующей редакции:</w:t>
      </w:r>
    </w:p>
    <w:p w:rsidR="00645CB1" w:rsidRPr="009A539B" w:rsidRDefault="00645CB1" w:rsidP="00645C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9A539B">
        <w:rPr>
          <w:bCs/>
          <w:sz w:val="26"/>
          <w:szCs w:val="26"/>
        </w:rPr>
        <w:t>"3.9. Т</w:t>
      </w:r>
      <w:r w:rsidRPr="009A539B">
        <w:rPr>
          <w:sz w:val="26"/>
          <w:szCs w:val="26"/>
        </w:rPr>
        <w:t>ребования к размещению вывесок на козырьках:</w:t>
      </w:r>
    </w:p>
    <w:p w:rsidR="00645CB1" w:rsidRPr="009A539B" w:rsidRDefault="00645CB1" w:rsidP="00645C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sz w:val="26"/>
          <w:szCs w:val="26"/>
        </w:rPr>
        <w:t>низ конструкции должен быть на высоте не менее 2,5 м до уровня уличного покрытия</w:t>
      </w:r>
      <w:r w:rsidRPr="009A539B">
        <w:rPr>
          <w:bCs/>
          <w:sz w:val="26"/>
          <w:szCs w:val="26"/>
        </w:rPr>
        <w:t>, площадки крыльца, стилобата, ступеней;</w:t>
      </w:r>
    </w:p>
    <w:p w:rsidR="00645CB1" w:rsidRPr="009A539B" w:rsidRDefault="00645CB1" w:rsidP="00645C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допускается устройство фриза по периметру козырька с соблюдением единой высоты и цвета фризов козырьков на всем фасаде здания, строения, сооружения;</w:t>
      </w:r>
    </w:p>
    <w:p w:rsidR="00645CB1" w:rsidRPr="009A539B" w:rsidRDefault="00645CB1" w:rsidP="00645C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9A539B">
        <w:rPr>
          <w:bCs/>
          <w:sz w:val="26"/>
          <w:szCs w:val="26"/>
        </w:rPr>
        <w:t>п</w:t>
      </w:r>
      <w:r w:rsidRPr="009A539B">
        <w:rPr>
          <w:sz w:val="26"/>
          <w:szCs w:val="26"/>
        </w:rPr>
        <w:t>ри размещении вывески на фронтоне козырька ее следует выполнять в нейтральном цвете, сочетающемся с цветовым решением фасада здания, строения, сооружения;</w:t>
      </w:r>
    </w:p>
    <w:p w:rsidR="00645CB1" w:rsidRPr="009A539B" w:rsidRDefault="00645CB1" w:rsidP="00645CB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9A539B">
        <w:rPr>
          <w:sz w:val="26"/>
          <w:szCs w:val="26"/>
        </w:rPr>
        <w:t>размещать вывески на козырьке здания, строения, сооружения в габаритах козырька (за исключением случаев размещения вывески на фризе козырька);</w:t>
      </w:r>
    </w:p>
    <w:p w:rsidR="00645CB1" w:rsidRPr="009A539B" w:rsidRDefault="00394540" w:rsidP="009F58E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sz w:val="26"/>
          <w:szCs w:val="26"/>
        </w:rPr>
        <w:t>п</w:t>
      </w:r>
      <w:r w:rsidR="00645CB1" w:rsidRPr="009A539B">
        <w:rPr>
          <w:sz w:val="26"/>
          <w:szCs w:val="26"/>
        </w:rPr>
        <w:t>редусмотреть максимальную высоту вывесок не более 0,5 м, длину - не более 15 м.</w:t>
      </w:r>
      <w:r w:rsidR="00645CB1" w:rsidRPr="009A539B">
        <w:rPr>
          <w:bCs/>
          <w:sz w:val="26"/>
          <w:szCs w:val="26"/>
        </w:rPr>
        <w:t>"</w:t>
      </w:r>
      <w:r w:rsidRPr="009A539B">
        <w:rPr>
          <w:bCs/>
          <w:sz w:val="26"/>
          <w:szCs w:val="26"/>
        </w:rPr>
        <w:t>;</w:t>
      </w:r>
    </w:p>
    <w:p w:rsidR="003B7E72" w:rsidRPr="009A539B" w:rsidRDefault="003B7E72" w:rsidP="009F58E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1.</w:t>
      </w:r>
      <w:r w:rsidR="00C57FA0" w:rsidRPr="009A539B">
        <w:rPr>
          <w:bCs/>
          <w:sz w:val="26"/>
          <w:szCs w:val="26"/>
        </w:rPr>
        <w:t>2</w:t>
      </w:r>
      <w:r w:rsidR="00597869" w:rsidRPr="009A539B">
        <w:rPr>
          <w:bCs/>
          <w:sz w:val="26"/>
          <w:szCs w:val="26"/>
        </w:rPr>
        <w:t>1</w:t>
      </w:r>
      <w:r w:rsidRPr="009A539B">
        <w:rPr>
          <w:bCs/>
          <w:sz w:val="26"/>
          <w:szCs w:val="26"/>
        </w:rPr>
        <w:t>. Абзацы первый и второй пункта 3.10 изложить в следующей редакции:</w:t>
      </w:r>
    </w:p>
    <w:p w:rsidR="003B7E72" w:rsidRPr="009A539B" w:rsidRDefault="003B7E72" w:rsidP="003B7E7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9A539B">
        <w:rPr>
          <w:bCs/>
          <w:sz w:val="26"/>
          <w:szCs w:val="26"/>
        </w:rPr>
        <w:t xml:space="preserve">"3.10. </w:t>
      </w:r>
      <w:proofErr w:type="gramStart"/>
      <w:r w:rsidRPr="009A539B">
        <w:rPr>
          <w:bCs/>
          <w:sz w:val="26"/>
          <w:szCs w:val="26"/>
        </w:rPr>
        <w:t xml:space="preserve">В </w:t>
      </w:r>
      <w:r w:rsidRPr="009A539B">
        <w:rPr>
          <w:sz w:val="26"/>
          <w:szCs w:val="26"/>
        </w:rPr>
        <w:t xml:space="preserve">территориальных зонах градостроительного зонирования Великого Новгорода, определенных </w:t>
      </w:r>
      <w:hyperlink r:id="rId9">
        <w:r w:rsidRPr="009A539B">
          <w:rPr>
            <w:sz w:val="26"/>
            <w:szCs w:val="26"/>
          </w:rPr>
          <w:t>Правилами</w:t>
        </w:r>
      </w:hyperlink>
      <w:r w:rsidRPr="009A539B">
        <w:rPr>
          <w:sz w:val="26"/>
          <w:szCs w:val="26"/>
        </w:rPr>
        <w:t xml:space="preserve"> землепользования и застройки Великого Новгорода, утвержденными решением Думы Великого Новгорода от 25.12.2019 N 347, СИ, Р.1, Р.4, а также на зданиях, строениях, сооружениях, стационарных и нестационарных торговых объектах, расположенных в Великом Новгороде на Воскресенском бульваре</w:t>
      </w:r>
      <w:r w:rsidR="00135949" w:rsidRPr="009A539B">
        <w:rPr>
          <w:sz w:val="26"/>
          <w:szCs w:val="26"/>
        </w:rPr>
        <w:t xml:space="preserve"> и</w:t>
      </w:r>
      <w:r w:rsidRPr="009A539B">
        <w:rPr>
          <w:sz w:val="26"/>
          <w:szCs w:val="26"/>
        </w:rPr>
        <w:t xml:space="preserve"> на Октябрьской улице на домах № 1, 1 к. 2, 1 к. 3, 3</w:t>
      </w:r>
      <w:proofErr w:type="gramEnd"/>
      <w:r w:rsidRPr="009A539B">
        <w:rPr>
          <w:sz w:val="26"/>
          <w:szCs w:val="26"/>
        </w:rPr>
        <w:t>, 5, 7, 7 к.1, 9 к.1, 11, 20, 26 при размещении вывесок необходимо дополнительно соблюдать следующие требования:</w:t>
      </w:r>
    </w:p>
    <w:p w:rsidR="003B7E72" w:rsidRPr="009A539B" w:rsidRDefault="003B7E72" w:rsidP="003B7E7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sz w:val="26"/>
          <w:szCs w:val="26"/>
        </w:rPr>
        <w:t xml:space="preserve">настенные вывески </w:t>
      </w:r>
      <w:r w:rsidR="00C57FA0" w:rsidRPr="009A539B">
        <w:rPr>
          <w:sz w:val="26"/>
          <w:szCs w:val="26"/>
        </w:rPr>
        <w:t xml:space="preserve">и вывески на козырьках </w:t>
      </w:r>
      <w:r w:rsidRPr="009A539B">
        <w:rPr>
          <w:sz w:val="26"/>
          <w:szCs w:val="26"/>
        </w:rPr>
        <w:t>должны выполняться из объемных световых букв и художественного элемента без использования подложки</w:t>
      </w:r>
      <w:proofErr w:type="gramStart"/>
      <w:r w:rsidR="00135949" w:rsidRPr="009A539B">
        <w:rPr>
          <w:sz w:val="26"/>
          <w:szCs w:val="26"/>
        </w:rPr>
        <w:t>;</w:t>
      </w:r>
      <w:r w:rsidR="00135949" w:rsidRPr="009A539B">
        <w:rPr>
          <w:bCs/>
          <w:sz w:val="26"/>
          <w:szCs w:val="26"/>
        </w:rPr>
        <w:t>"</w:t>
      </w:r>
      <w:proofErr w:type="gramEnd"/>
      <w:r w:rsidR="00135949" w:rsidRPr="009A539B">
        <w:rPr>
          <w:bCs/>
          <w:sz w:val="26"/>
          <w:szCs w:val="26"/>
        </w:rPr>
        <w:t>;</w:t>
      </w:r>
    </w:p>
    <w:p w:rsidR="00597869" w:rsidRPr="009A539B" w:rsidRDefault="00597869" w:rsidP="003B7E7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1.22. Пункты 3.11 – 3.12 считать пунктами 3.12 – 3.13 соответственно;</w:t>
      </w:r>
    </w:p>
    <w:p w:rsidR="00135949" w:rsidRPr="009A539B" w:rsidRDefault="00135949" w:rsidP="0013594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1.</w:t>
      </w:r>
      <w:r w:rsidR="00597869" w:rsidRPr="009A539B">
        <w:rPr>
          <w:bCs/>
          <w:sz w:val="26"/>
          <w:szCs w:val="26"/>
        </w:rPr>
        <w:t>23</w:t>
      </w:r>
      <w:r w:rsidRPr="009A539B">
        <w:rPr>
          <w:bCs/>
          <w:sz w:val="26"/>
          <w:szCs w:val="26"/>
        </w:rPr>
        <w:t>. Раздел 3 дополнить пунктом 3.</w:t>
      </w:r>
      <w:r w:rsidR="00597869" w:rsidRPr="009A539B">
        <w:rPr>
          <w:bCs/>
          <w:sz w:val="26"/>
          <w:szCs w:val="26"/>
        </w:rPr>
        <w:t>11</w:t>
      </w:r>
      <w:r w:rsidRPr="009A539B">
        <w:rPr>
          <w:bCs/>
          <w:sz w:val="26"/>
          <w:szCs w:val="26"/>
        </w:rPr>
        <w:t xml:space="preserve"> следующего содержания:</w:t>
      </w:r>
    </w:p>
    <w:p w:rsidR="00135949" w:rsidRPr="009A539B" w:rsidRDefault="00135949" w:rsidP="0013594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"3.</w:t>
      </w:r>
      <w:r w:rsidR="00597869" w:rsidRPr="009A539B">
        <w:rPr>
          <w:bCs/>
          <w:sz w:val="26"/>
          <w:szCs w:val="26"/>
        </w:rPr>
        <w:t>11</w:t>
      </w:r>
      <w:r w:rsidRPr="009A539B">
        <w:rPr>
          <w:bCs/>
          <w:sz w:val="26"/>
          <w:szCs w:val="26"/>
        </w:rPr>
        <w:t xml:space="preserve">. </w:t>
      </w:r>
      <w:proofErr w:type="gramStart"/>
      <w:r w:rsidRPr="009A539B">
        <w:rPr>
          <w:bCs/>
          <w:sz w:val="26"/>
          <w:szCs w:val="26"/>
        </w:rPr>
        <w:t xml:space="preserve">При размещении настенных вывесок на зданиях, строениях, сооружениях, являющихся объектами культурного наследия, допускается устройство </w:t>
      </w:r>
      <w:r w:rsidRPr="009A539B">
        <w:rPr>
          <w:bCs/>
          <w:sz w:val="26"/>
          <w:szCs w:val="26"/>
        </w:rPr>
        <w:lastRenderedPageBreak/>
        <w:t>каркаса вывески из отдельных элементов, окрашенных в цвета натуральных материалов (дерево, медь, латунь, серебро, золото)</w:t>
      </w:r>
      <w:r w:rsidR="006E0AEE" w:rsidRPr="009A539B">
        <w:rPr>
          <w:bCs/>
          <w:sz w:val="26"/>
          <w:szCs w:val="26"/>
        </w:rPr>
        <w:t xml:space="preserve"> или окрашенных в черный ц</w:t>
      </w:r>
      <w:r w:rsidRPr="009A539B">
        <w:rPr>
          <w:bCs/>
          <w:sz w:val="26"/>
          <w:szCs w:val="26"/>
        </w:rPr>
        <w:t>вет, высотой, не превышающей 0.5 м. ";</w:t>
      </w:r>
      <w:proofErr w:type="gramEnd"/>
    </w:p>
    <w:p w:rsidR="00135949" w:rsidRPr="009A539B" w:rsidRDefault="00135949" w:rsidP="0013594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1.2</w:t>
      </w:r>
      <w:r w:rsidR="00597869" w:rsidRPr="009A539B">
        <w:rPr>
          <w:bCs/>
          <w:sz w:val="26"/>
          <w:szCs w:val="26"/>
        </w:rPr>
        <w:t>4</w:t>
      </w:r>
      <w:r w:rsidRPr="009A539B">
        <w:rPr>
          <w:bCs/>
          <w:sz w:val="26"/>
          <w:szCs w:val="26"/>
        </w:rPr>
        <w:t>.В пункте 3.11:</w:t>
      </w:r>
    </w:p>
    <w:p w:rsidR="00135949" w:rsidRPr="009A539B" w:rsidRDefault="00135949" w:rsidP="0013594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абзац</w:t>
      </w:r>
      <w:r w:rsidR="009E269C" w:rsidRPr="009A539B">
        <w:rPr>
          <w:bCs/>
          <w:sz w:val="26"/>
          <w:szCs w:val="26"/>
        </w:rPr>
        <w:t>ы</w:t>
      </w:r>
      <w:r w:rsidRPr="009A539B">
        <w:rPr>
          <w:bCs/>
          <w:sz w:val="26"/>
          <w:szCs w:val="26"/>
        </w:rPr>
        <w:t xml:space="preserve"> </w:t>
      </w:r>
      <w:r w:rsidR="00135C4B" w:rsidRPr="009A539B">
        <w:rPr>
          <w:bCs/>
          <w:sz w:val="26"/>
          <w:szCs w:val="26"/>
        </w:rPr>
        <w:t>пяты</w:t>
      </w:r>
      <w:r w:rsidRPr="009A539B">
        <w:rPr>
          <w:bCs/>
          <w:sz w:val="26"/>
          <w:szCs w:val="26"/>
        </w:rPr>
        <w:t>й</w:t>
      </w:r>
      <w:r w:rsidR="009E269C" w:rsidRPr="009A539B">
        <w:rPr>
          <w:bCs/>
          <w:sz w:val="26"/>
          <w:szCs w:val="26"/>
        </w:rPr>
        <w:t xml:space="preserve"> и шестой</w:t>
      </w:r>
      <w:r w:rsidRPr="009A539B">
        <w:rPr>
          <w:bCs/>
          <w:sz w:val="26"/>
          <w:szCs w:val="26"/>
        </w:rPr>
        <w:t xml:space="preserve"> изложить в следующей редакции:</w:t>
      </w:r>
    </w:p>
    <w:p w:rsidR="009E269C" w:rsidRPr="009A539B" w:rsidRDefault="00135949" w:rsidP="0013594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"</w:t>
      </w:r>
      <w:r w:rsidR="00135C4B" w:rsidRPr="009A539B">
        <w:rPr>
          <w:bCs/>
          <w:sz w:val="26"/>
          <w:szCs w:val="26"/>
        </w:rPr>
        <w:t xml:space="preserve">использование </w:t>
      </w:r>
      <w:proofErr w:type="spellStart"/>
      <w:r w:rsidR="00135C4B" w:rsidRPr="009A539B">
        <w:rPr>
          <w:bCs/>
          <w:sz w:val="26"/>
          <w:szCs w:val="26"/>
        </w:rPr>
        <w:t>светодинамических</w:t>
      </w:r>
      <w:proofErr w:type="spellEnd"/>
      <w:r w:rsidR="00135C4B" w:rsidRPr="009A539B">
        <w:rPr>
          <w:bCs/>
          <w:sz w:val="26"/>
          <w:szCs w:val="26"/>
        </w:rPr>
        <w:t xml:space="preserve"> и мерцающих эффектов при организации освещения вывесок;</w:t>
      </w:r>
    </w:p>
    <w:p w:rsidR="00135C4B" w:rsidRPr="009A539B" w:rsidRDefault="009E269C" w:rsidP="0013594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размещение вывесок на фасадах зданий, строений, не имеющих оконных и (или)  дверных проемов</w:t>
      </w:r>
      <w:r w:rsidR="00135C4B" w:rsidRPr="009A539B">
        <w:rPr>
          <w:bCs/>
          <w:sz w:val="26"/>
          <w:szCs w:val="26"/>
        </w:rPr>
        <w:t>"</w:t>
      </w:r>
      <w:r w:rsidR="00E9773A" w:rsidRPr="009A539B">
        <w:rPr>
          <w:bCs/>
          <w:sz w:val="26"/>
          <w:szCs w:val="26"/>
        </w:rPr>
        <w:t>;</w:t>
      </w:r>
    </w:p>
    <w:p w:rsidR="009E269C" w:rsidRPr="009A539B" w:rsidRDefault="009E269C" w:rsidP="0013594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абзац восьмой после слова "лоджий" дополнить словами ", включая боковые и торцевые ограждающие конструкции";</w:t>
      </w:r>
    </w:p>
    <w:p w:rsidR="009E269C" w:rsidRPr="009A539B" w:rsidRDefault="009E269C" w:rsidP="0013594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абзац двенадцатый после слов "</w:t>
      </w:r>
      <w:r w:rsidR="00597869" w:rsidRPr="009A539B">
        <w:rPr>
          <w:bCs/>
          <w:sz w:val="26"/>
          <w:szCs w:val="26"/>
        </w:rPr>
        <w:t>телефонов</w:t>
      </w:r>
      <w:r w:rsidRPr="009A539B">
        <w:rPr>
          <w:bCs/>
          <w:sz w:val="26"/>
          <w:szCs w:val="26"/>
        </w:rPr>
        <w:t>" дополнить словами  "за исключением случаев, если обязательность размещения таких сведений предусмотрена законодательством Российской Федерации";</w:t>
      </w:r>
    </w:p>
    <w:p w:rsidR="006E0AEE" w:rsidRPr="009A539B" w:rsidRDefault="006E0AEE" w:rsidP="0013594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 xml:space="preserve">в абзаце тринадцатом слова "при арочной форме </w:t>
      </w:r>
      <w:proofErr w:type="spellStart"/>
      <w:r w:rsidRPr="009A539B">
        <w:rPr>
          <w:bCs/>
          <w:sz w:val="26"/>
          <w:szCs w:val="26"/>
        </w:rPr>
        <w:t>светопрозрачной</w:t>
      </w:r>
      <w:proofErr w:type="spellEnd"/>
      <w:r w:rsidRPr="009A539B">
        <w:rPr>
          <w:bCs/>
          <w:sz w:val="26"/>
          <w:szCs w:val="26"/>
        </w:rPr>
        <w:t xml:space="preserve"> конструкции" исключить;</w:t>
      </w:r>
    </w:p>
    <w:p w:rsidR="006E0AEE" w:rsidRPr="009A539B" w:rsidRDefault="006E0AEE" w:rsidP="0013594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абзац шестнадцатый дополнить словами "в границах этажа, на уровне которого расположен указанный проезд (проход) ";</w:t>
      </w:r>
    </w:p>
    <w:p w:rsidR="006E0AEE" w:rsidRPr="009A539B" w:rsidRDefault="006E0AEE" w:rsidP="0013594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 xml:space="preserve">дополнить абзацами восемнадцатым </w:t>
      </w:r>
      <w:r w:rsidR="00E759DA" w:rsidRPr="009A539B">
        <w:rPr>
          <w:bCs/>
          <w:sz w:val="26"/>
          <w:szCs w:val="26"/>
        </w:rPr>
        <w:t>- двадцатым</w:t>
      </w:r>
      <w:r w:rsidRPr="009A539B">
        <w:rPr>
          <w:bCs/>
          <w:sz w:val="26"/>
          <w:szCs w:val="26"/>
        </w:rPr>
        <w:t xml:space="preserve"> следующего содержания:</w:t>
      </w:r>
    </w:p>
    <w:p w:rsidR="006E0AEE" w:rsidRPr="009A539B" w:rsidRDefault="006E0AEE" w:rsidP="0013594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"прокладка питающего кабеля вывески открытым способом;</w:t>
      </w:r>
    </w:p>
    <w:p w:rsidR="00E759DA" w:rsidRPr="009A539B" w:rsidRDefault="006E0AEE" w:rsidP="000D282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размещение вывесок поверх мозаик,</w:t>
      </w:r>
      <w:r w:rsidR="00E759DA" w:rsidRPr="009A539B">
        <w:rPr>
          <w:bCs/>
          <w:sz w:val="26"/>
          <w:szCs w:val="26"/>
        </w:rPr>
        <w:t xml:space="preserve"> </w:t>
      </w:r>
      <w:proofErr w:type="spellStart"/>
      <w:r w:rsidR="00E759DA" w:rsidRPr="009A539B">
        <w:rPr>
          <w:bCs/>
          <w:sz w:val="26"/>
          <w:szCs w:val="26"/>
        </w:rPr>
        <w:t>муралов</w:t>
      </w:r>
      <w:proofErr w:type="spellEnd"/>
      <w:r w:rsidR="00E759DA" w:rsidRPr="009A539B">
        <w:rPr>
          <w:bCs/>
          <w:sz w:val="26"/>
          <w:szCs w:val="26"/>
        </w:rPr>
        <w:t>;</w:t>
      </w:r>
    </w:p>
    <w:p w:rsidR="000D2826" w:rsidRPr="009A539B" w:rsidRDefault="00E759DA" w:rsidP="000D282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A539B">
        <w:rPr>
          <w:bCs/>
          <w:sz w:val="26"/>
          <w:szCs w:val="26"/>
        </w:rPr>
        <w:t>размещение вывесок на навесах нестационарных торговых объектов</w:t>
      </w:r>
      <w:r w:rsidR="006E0AEE" w:rsidRPr="009A539B">
        <w:rPr>
          <w:bCs/>
          <w:sz w:val="26"/>
          <w:szCs w:val="26"/>
        </w:rPr>
        <w:t>".</w:t>
      </w:r>
    </w:p>
    <w:p w:rsidR="007E7212" w:rsidRPr="009A539B" w:rsidRDefault="007E7212" w:rsidP="000D282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9A539B">
        <w:rPr>
          <w:bCs/>
          <w:sz w:val="26"/>
          <w:szCs w:val="26"/>
        </w:rPr>
        <w:t xml:space="preserve">2. </w:t>
      </w:r>
      <w:proofErr w:type="gramStart"/>
      <w:r w:rsidRPr="009A539B">
        <w:rPr>
          <w:bCs/>
          <w:sz w:val="26"/>
          <w:szCs w:val="26"/>
        </w:rPr>
        <w:t>У</w:t>
      </w:r>
      <w:r w:rsidRPr="009A539B">
        <w:rPr>
          <w:sz w:val="26"/>
          <w:szCs w:val="26"/>
        </w:rPr>
        <w:t xml:space="preserve">становить, что заявления о согласовании установки информационной вывески, дизайн-проекта размещения вывески, представленные в Администрацию Великого Новгорода до дня вступления в силу настоящего постановления, подлежат рассмотрению в соответствии с </w:t>
      </w:r>
      <w:hyperlink r:id="rId10" w:history="1">
        <w:r w:rsidRPr="009A539B">
          <w:rPr>
            <w:sz w:val="26"/>
            <w:szCs w:val="26"/>
          </w:rPr>
          <w:t>Положением</w:t>
        </w:r>
      </w:hyperlink>
      <w:r w:rsidRPr="009A539B">
        <w:rPr>
          <w:sz w:val="26"/>
          <w:szCs w:val="26"/>
        </w:rPr>
        <w:t xml:space="preserve"> о порядке размещения вывесок на территории Великого Новгорода, утвержденным постановлением Администрации Великого Новгорода от 17.06.2020 № 2116, в редакции, действующей на момент представления заявлений.</w:t>
      </w:r>
      <w:proofErr w:type="gramEnd"/>
    </w:p>
    <w:p w:rsidR="002918BE" w:rsidRPr="009A539B" w:rsidRDefault="007E7212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9A539B">
        <w:rPr>
          <w:sz w:val="26"/>
          <w:szCs w:val="26"/>
        </w:rPr>
        <w:t>3</w:t>
      </w:r>
      <w:r w:rsidR="002918BE" w:rsidRPr="009A539B">
        <w:rPr>
          <w:sz w:val="26"/>
          <w:szCs w:val="26"/>
        </w:rPr>
        <w:t xml:space="preserve">. Опубликовать настоящее постановление в газете </w:t>
      </w:r>
      <w:r w:rsidR="002918BE" w:rsidRPr="009A539B">
        <w:rPr>
          <w:bCs/>
          <w:sz w:val="26"/>
          <w:szCs w:val="26"/>
        </w:rPr>
        <w:t>"Новгород" и разместить на официальных сайтах Администрации Великого Новгорода в сети Интернет.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4F49" w:rsidRPr="00AE5184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lastRenderedPageBreak/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2918BE" w:rsidRDefault="000D2826" w:rsidP="002918BE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Председатель</w:t>
      </w:r>
      <w:r w:rsidR="002918BE">
        <w:rPr>
          <w:b/>
          <w:bCs/>
          <w:color w:val="000000"/>
          <w:sz w:val="26"/>
          <w:szCs w:val="26"/>
        </w:rPr>
        <w:t xml:space="preserve"> комитета по строительству</w:t>
      </w:r>
    </w:p>
    <w:p w:rsidR="002918BE" w:rsidRDefault="002918BE" w:rsidP="002918BE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и архитектуре Администрации Великого Новгорода</w:t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 w:rsidR="000D2826">
        <w:rPr>
          <w:b/>
          <w:bCs/>
          <w:color w:val="000000"/>
          <w:sz w:val="26"/>
          <w:szCs w:val="26"/>
        </w:rPr>
        <w:t>Р.П. Баранов</w:t>
      </w:r>
    </w:p>
    <w:p w:rsidR="00E05592" w:rsidRDefault="00E05592" w:rsidP="002918BE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4F6BF4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015A8E" w:rsidP="0020307F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8E6470" w:rsidRDefault="00015A8E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3A3B3A">
        <w:rPr>
          <w:color w:val="000000"/>
          <w:sz w:val="26"/>
          <w:szCs w:val="26"/>
        </w:rPr>
        <w:t xml:space="preserve"> </w:t>
      </w:r>
      <w:proofErr w:type="gramStart"/>
      <w:r w:rsidR="003A3B3A">
        <w:rPr>
          <w:color w:val="000000"/>
          <w:sz w:val="26"/>
          <w:szCs w:val="26"/>
        </w:rPr>
        <w:t>п</w:t>
      </w:r>
      <w:proofErr w:type="gramEnd"/>
      <w:r w:rsidR="008E6470">
        <w:rPr>
          <w:color w:val="000000"/>
          <w:sz w:val="26"/>
          <w:szCs w:val="26"/>
        </w:rPr>
        <w:br w:type="page"/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lastRenderedPageBreak/>
        <w:t>УТВЕРЖДЕН</w:t>
      </w:r>
    </w:p>
    <w:p w:rsidR="00015A8E" w:rsidRPr="00797388" w:rsidRDefault="001104B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3" w:name="дата2"/>
      <w:bookmarkEnd w:id="3"/>
      <w:r w:rsidRPr="00797388">
        <w:rPr>
          <w:sz w:val="26"/>
          <w:szCs w:val="26"/>
        </w:rPr>
        <w:t xml:space="preserve"> № </w:t>
      </w:r>
      <w:bookmarkStart w:id="4" w:name="номер2"/>
      <w:bookmarkEnd w:id="4"/>
    </w:p>
    <w:p w:rsidR="001E64CB" w:rsidRDefault="001E64CB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sectPr w:rsidR="001E64CB" w:rsidSect="00797388">
      <w:headerReference w:type="default" r:id="rId11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2B06" w:rsidRDefault="00232B06" w:rsidP="008E6470">
      <w:pPr>
        <w:spacing w:after="0" w:line="240" w:lineRule="auto"/>
      </w:pPr>
      <w:r>
        <w:separator/>
      </w:r>
    </w:p>
  </w:endnote>
  <w:endnote w:type="continuationSeparator" w:id="0">
    <w:p w:rsidR="00232B06" w:rsidRDefault="00232B06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2B06" w:rsidRDefault="00232B06" w:rsidP="008E6470">
      <w:pPr>
        <w:spacing w:after="0" w:line="240" w:lineRule="auto"/>
      </w:pPr>
      <w:r>
        <w:separator/>
      </w:r>
    </w:p>
  </w:footnote>
  <w:footnote w:type="continuationSeparator" w:id="0">
    <w:p w:rsidR="00232B06" w:rsidRDefault="00232B06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104BED">
      <w:rPr>
        <w:noProof/>
        <w:sz w:val="24"/>
        <w:szCs w:val="24"/>
      </w:rPr>
      <w:t>10</w:t>
    </w:r>
    <w:r w:rsidRPr="004F6BF4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C1A"/>
    <w:rsid w:val="00015A8E"/>
    <w:rsid w:val="00033D86"/>
    <w:rsid w:val="000979B3"/>
    <w:rsid w:val="000C06A3"/>
    <w:rsid w:val="000C78E7"/>
    <w:rsid w:val="000D2826"/>
    <w:rsid w:val="000D6A99"/>
    <w:rsid w:val="00104BED"/>
    <w:rsid w:val="001104BE"/>
    <w:rsid w:val="00135949"/>
    <w:rsid w:val="00135C4B"/>
    <w:rsid w:val="00154DCB"/>
    <w:rsid w:val="001563DD"/>
    <w:rsid w:val="0015729E"/>
    <w:rsid w:val="00170749"/>
    <w:rsid w:val="0017581F"/>
    <w:rsid w:val="00181C87"/>
    <w:rsid w:val="00195E7D"/>
    <w:rsid w:val="00196911"/>
    <w:rsid w:val="001B6FEC"/>
    <w:rsid w:val="001D4E91"/>
    <w:rsid w:val="001E2B56"/>
    <w:rsid w:val="001E64CB"/>
    <w:rsid w:val="001F72E9"/>
    <w:rsid w:val="00200242"/>
    <w:rsid w:val="0020307F"/>
    <w:rsid w:val="00232B06"/>
    <w:rsid w:val="00237686"/>
    <w:rsid w:val="002532F7"/>
    <w:rsid w:val="0027754B"/>
    <w:rsid w:val="00290730"/>
    <w:rsid w:val="002918BE"/>
    <w:rsid w:val="002A5AAA"/>
    <w:rsid w:val="002F3F46"/>
    <w:rsid w:val="00347D65"/>
    <w:rsid w:val="003510E3"/>
    <w:rsid w:val="00394540"/>
    <w:rsid w:val="003A3B3A"/>
    <w:rsid w:val="003B7E72"/>
    <w:rsid w:val="003C2400"/>
    <w:rsid w:val="003F21E2"/>
    <w:rsid w:val="00421C00"/>
    <w:rsid w:val="00455410"/>
    <w:rsid w:val="00456D36"/>
    <w:rsid w:val="00460654"/>
    <w:rsid w:val="0047142E"/>
    <w:rsid w:val="00491547"/>
    <w:rsid w:val="00495A6F"/>
    <w:rsid w:val="00495B78"/>
    <w:rsid w:val="004B7FE9"/>
    <w:rsid w:val="004F6BF4"/>
    <w:rsid w:val="005372A0"/>
    <w:rsid w:val="00597869"/>
    <w:rsid w:val="005F5EB7"/>
    <w:rsid w:val="00636F01"/>
    <w:rsid w:val="00645CB1"/>
    <w:rsid w:val="006A26EC"/>
    <w:rsid w:val="006E0AEE"/>
    <w:rsid w:val="00710A7F"/>
    <w:rsid w:val="00716B5D"/>
    <w:rsid w:val="00797388"/>
    <w:rsid w:val="007A18C1"/>
    <w:rsid w:val="007A2372"/>
    <w:rsid w:val="007D0996"/>
    <w:rsid w:val="007E2F20"/>
    <w:rsid w:val="007E7212"/>
    <w:rsid w:val="007E735B"/>
    <w:rsid w:val="00822AC4"/>
    <w:rsid w:val="00830DD9"/>
    <w:rsid w:val="00832766"/>
    <w:rsid w:val="00833AD2"/>
    <w:rsid w:val="00855C1A"/>
    <w:rsid w:val="00897181"/>
    <w:rsid w:val="008A4F49"/>
    <w:rsid w:val="008A78BF"/>
    <w:rsid w:val="008C6FD5"/>
    <w:rsid w:val="008D110A"/>
    <w:rsid w:val="008E6470"/>
    <w:rsid w:val="008E667B"/>
    <w:rsid w:val="008F68C0"/>
    <w:rsid w:val="00933726"/>
    <w:rsid w:val="00962260"/>
    <w:rsid w:val="0096304B"/>
    <w:rsid w:val="00980F8E"/>
    <w:rsid w:val="0098352F"/>
    <w:rsid w:val="00984588"/>
    <w:rsid w:val="009A539B"/>
    <w:rsid w:val="009A65EC"/>
    <w:rsid w:val="009A7635"/>
    <w:rsid w:val="009E269C"/>
    <w:rsid w:val="009E2C1C"/>
    <w:rsid w:val="009E596D"/>
    <w:rsid w:val="009F58ED"/>
    <w:rsid w:val="00A13208"/>
    <w:rsid w:val="00A508C8"/>
    <w:rsid w:val="00A66826"/>
    <w:rsid w:val="00AB6911"/>
    <w:rsid w:val="00AD105E"/>
    <w:rsid w:val="00AE0C21"/>
    <w:rsid w:val="00AE2CAB"/>
    <w:rsid w:val="00AE5184"/>
    <w:rsid w:val="00AF0EBC"/>
    <w:rsid w:val="00B509F1"/>
    <w:rsid w:val="00B55C74"/>
    <w:rsid w:val="00B670C0"/>
    <w:rsid w:val="00B77A5D"/>
    <w:rsid w:val="00B864C9"/>
    <w:rsid w:val="00B9665C"/>
    <w:rsid w:val="00BD7884"/>
    <w:rsid w:val="00BE648B"/>
    <w:rsid w:val="00C02D33"/>
    <w:rsid w:val="00C252A0"/>
    <w:rsid w:val="00C3653A"/>
    <w:rsid w:val="00C50305"/>
    <w:rsid w:val="00C57FA0"/>
    <w:rsid w:val="00C8744A"/>
    <w:rsid w:val="00C96F08"/>
    <w:rsid w:val="00CB2277"/>
    <w:rsid w:val="00CD5732"/>
    <w:rsid w:val="00D127D4"/>
    <w:rsid w:val="00D33877"/>
    <w:rsid w:val="00D51998"/>
    <w:rsid w:val="00D6524B"/>
    <w:rsid w:val="00D76B84"/>
    <w:rsid w:val="00DD68DD"/>
    <w:rsid w:val="00DF10D1"/>
    <w:rsid w:val="00DF602B"/>
    <w:rsid w:val="00E05592"/>
    <w:rsid w:val="00E3001D"/>
    <w:rsid w:val="00E316CA"/>
    <w:rsid w:val="00E476D6"/>
    <w:rsid w:val="00E759DA"/>
    <w:rsid w:val="00E94C3B"/>
    <w:rsid w:val="00E9773A"/>
    <w:rsid w:val="00EA0119"/>
    <w:rsid w:val="00EB7759"/>
    <w:rsid w:val="00EC123B"/>
    <w:rsid w:val="00EF0715"/>
    <w:rsid w:val="00EF51EA"/>
    <w:rsid w:val="00F101A2"/>
    <w:rsid w:val="00F1037A"/>
    <w:rsid w:val="00F353A4"/>
    <w:rsid w:val="00F61511"/>
    <w:rsid w:val="00F850B4"/>
    <w:rsid w:val="00F87B34"/>
    <w:rsid w:val="00FA3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FA0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4B7FE9"/>
    <w:pPr>
      <w:spacing w:after="0" w:line="240" w:lineRule="auto"/>
      <w:ind w:left="720"/>
      <w:contextualSpacing/>
    </w:pPr>
    <w:rPr>
      <w:sz w:val="20"/>
      <w:szCs w:val="20"/>
    </w:rPr>
  </w:style>
  <w:style w:type="character" w:customStyle="1" w:styleId="aa">
    <w:name w:val="Основной текст_"/>
    <w:basedOn w:val="a0"/>
    <w:link w:val="1"/>
    <w:rsid w:val="00A508C8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a"/>
    <w:rsid w:val="00A508C8"/>
    <w:pPr>
      <w:widowControl w:val="0"/>
      <w:shd w:val="clear" w:color="auto" w:fill="FFFFFF"/>
      <w:spacing w:after="0" w:line="240" w:lineRule="auto"/>
      <w:ind w:firstLine="400"/>
    </w:pPr>
    <w:rPr>
      <w:sz w:val="28"/>
      <w:szCs w:val="28"/>
    </w:rPr>
  </w:style>
  <w:style w:type="paragraph" w:customStyle="1" w:styleId="ConsPlusNormal">
    <w:name w:val="ConsPlusNormal"/>
    <w:rsid w:val="00D76B84"/>
    <w:pPr>
      <w:widowControl w:val="0"/>
      <w:autoSpaceDE w:val="0"/>
      <w:autoSpaceDN w:val="0"/>
    </w:pPr>
    <w:rPr>
      <w:rFonts w:eastAsiaTheme="minorEastAsia" w:cs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FA0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4B7FE9"/>
    <w:pPr>
      <w:spacing w:after="0" w:line="240" w:lineRule="auto"/>
      <w:ind w:left="720"/>
      <w:contextualSpacing/>
    </w:pPr>
    <w:rPr>
      <w:sz w:val="20"/>
      <w:szCs w:val="20"/>
    </w:rPr>
  </w:style>
  <w:style w:type="character" w:customStyle="1" w:styleId="aa">
    <w:name w:val="Основной текст_"/>
    <w:basedOn w:val="a0"/>
    <w:link w:val="1"/>
    <w:rsid w:val="00A508C8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a"/>
    <w:rsid w:val="00A508C8"/>
    <w:pPr>
      <w:widowControl w:val="0"/>
      <w:shd w:val="clear" w:color="auto" w:fill="FFFFFF"/>
      <w:spacing w:after="0" w:line="240" w:lineRule="auto"/>
      <w:ind w:firstLine="400"/>
    </w:pPr>
    <w:rPr>
      <w:sz w:val="28"/>
      <w:szCs w:val="28"/>
    </w:rPr>
  </w:style>
  <w:style w:type="paragraph" w:customStyle="1" w:styleId="ConsPlusNormal">
    <w:name w:val="ConsPlusNormal"/>
    <w:rsid w:val="00D76B84"/>
    <w:pPr>
      <w:widowControl w:val="0"/>
      <w:autoSpaceDE w:val="0"/>
      <w:autoSpaceDN w:val="0"/>
    </w:pPr>
    <w:rPr>
      <w:rFonts w:eastAsiaTheme="minorEastAsia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login.consultant.ru/link/?req=doc&amp;base=RLAW154&amp;n=111194&amp;dst=10022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RLAW154&amp;n=112130&amp;dst=100046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C96E06-4ED5-4BAE-A9A2-57EDA1EC7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0</TotalTime>
  <Pages>10</Pages>
  <Words>1882</Words>
  <Characters>13476</Characters>
  <Application>Microsoft Office Word</Application>
  <DocSecurity>0</DocSecurity>
  <Lines>112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 Александр Александрович</dc:creator>
  <cp:lastModifiedBy>Шустер Юлия Геннадьевна</cp:lastModifiedBy>
  <cp:revision>2</cp:revision>
  <cp:lastPrinted>2025-09-03T09:30:00Z</cp:lastPrinted>
  <dcterms:created xsi:type="dcterms:W3CDTF">2025-11-17T10:09:00Z</dcterms:created>
  <dcterms:modified xsi:type="dcterms:W3CDTF">2025-11-17T10:09:00Z</dcterms:modified>
</cp:coreProperties>
</file>